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60085" w14:textId="1648536C" w:rsidR="004C139B" w:rsidRDefault="004C139B" w:rsidP="009138E9"/>
    <w:p w14:paraId="4DEED544" w14:textId="4AADD278" w:rsidR="00B6489B" w:rsidRDefault="003F7972" w:rsidP="009138E9">
      <w:r>
        <w:rPr>
          <w:noProof/>
          <w:sz w:val="22"/>
          <w:szCs w:val="22"/>
        </w:rPr>
        <w:drawing>
          <wp:inline distT="0" distB="0" distL="0" distR="0" wp14:anchorId="09702103" wp14:editId="0A154C12">
            <wp:extent cx="2162175" cy="1219200"/>
            <wp:effectExtent l="0" t="0" r="9525" b="0"/>
            <wp:docPr id="1630324749"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324749" name="Picture 1" descr="A blue and white logo&#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2175" cy="1219200"/>
                    </a:xfrm>
                    <a:prstGeom prst="rect">
                      <a:avLst/>
                    </a:prstGeom>
                    <a:noFill/>
                    <a:ln>
                      <a:noFill/>
                    </a:ln>
                  </pic:spPr>
                </pic:pic>
              </a:graphicData>
            </a:graphic>
          </wp:inline>
        </w:drawing>
      </w:r>
    </w:p>
    <w:p w14:paraId="0A587A38" w14:textId="77777777" w:rsidR="003F7972" w:rsidRDefault="003F7972" w:rsidP="00C95AE8">
      <w:pPr>
        <w:rPr>
          <w:b/>
          <w:sz w:val="32"/>
        </w:rPr>
      </w:pPr>
    </w:p>
    <w:p w14:paraId="0F5A93D3" w14:textId="3BFFF715" w:rsidR="00931B98" w:rsidRDefault="00FD507B" w:rsidP="00C95AE8">
      <w:pPr>
        <w:rPr>
          <w:b/>
          <w:sz w:val="32"/>
        </w:rPr>
      </w:pPr>
      <w:r>
        <w:rPr>
          <w:b/>
          <w:sz w:val="32"/>
        </w:rPr>
        <w:t>Seagrass Meadows Scotland – Guidance for applicants</w:t>
      </w:r>
    </w:p>
    <w:p w14:paraId="083A55BF" w14:textId="77777777" w:rsidR="00FD507B" w:rsidRDefault="00FD507B" w:rsidP="00971CCA">
      <w:pPr>
        <w:rPr>
          <w:sz w:val="22"/>
          <w:szCs w:val="22"/>
        </w:rPr>
      </w:pPr>
      <w:r w:rsidRPr="00FD507B">
        <w:rPr>
          <w:sz w:val="22"/>
          <w:szCs w:val="22"/>
        </w:rPr>
        <w:t xml:space="preserve">This document provides further supporting guidance on applying to and receiving funding SMEEF.  </w:t>
      </w:r>
    </w:p>
    <w:p w14:paraId="275667B6" w14:textId="77777777" w:rsidR="00FD507B" w:rsidRDefault="00FD507B" w:rsidP="00971CCA">
      <w:pPr>
        <w:rPr>
          <w:b/>
          <w:bCs/>
          <w:sz w:val="22"/>
          <w:szCs w:val="22"/>
        </w:rPr>
      </w:pPr>
    </w:p>
    <w:p w14:paraId="0C12E0A9" w14:textId="4B416898" w:rsidR="00FD507B" w:rsidRPr="00FD507B" w:rsidRDefault="00FD507B" w:rsidP="00971CCA">
      <w:pPr>
        <w:rPr>
          <w:b/>
          <w:bCs/>
          <w:sz w:val="22"/>
          <w:szCs w:val="22"/>
        </w:rPr>
      </w:pPr>
      <w:r w:rsidRPr="00FD507B">
        <w:rPr>
          <w:b/>
          <w:bCs/>
          <w:sz w:val="22"/>
          <w:szCs w:val="22"/>
        </w:rPr>
        <w:t xml:space="preserve">Terms and Conditions of funding </w:t>
      </w:r>
    </w:p>
    <w:p w14:paraId="707AAA9E" w14:textId="320A425C" w:rsidR="00FD507B" w:rsidRDefault="00FD507B" w:rsidP="00971CCA">
      <w:pPr>
        <w:rPr>
          <w:sz w:val="22"/>
          <w:szCs w:val="22"/>
        </w:rPr>
      </w:pPr>
      <w:r w:rsidRPr="00FD507B">
        <w:rPr>
          <w:sz w:val="22"/>
          <w:szCs w:val="22"/>
        </w:rPr>
        <w:t xml:space="preserve">For legal purposes SMEEF is considered part of NatureScot. Following this, all SMEEF grants are subject to NatureScot’s </w:t>
      </w:r>
      <w:hyperlink r:id="rId10" w:history="1">
        <w:r w:rsidRPr="009553D3">
          <w:rPr>
            <w:rStyle w:val="Hyperlink"/>
            <w:sz w:val="22"/>
            <w:szCs w:val="22"/>
            <w:u w:val="single"/>
          </w:rPr>
          <w:t>Standard Terms and Conditions of Funding</w:t>
        </w:r>
      </w:hyperlink>
      <w:r w:rsidRPr="00FD507B">
        <w:rPr>
          <w:sz w:val="22"/>
          <w:szCs w:val="22"/>
        </w:rPr>
        <w:t xml:space="preserve">. Please ensure that you have read and understood these terms and conditions before applying.  </w:t>
      </w:r>
    </w:p>
    <w:p w14:paraId="7681CBB5" w14:textId="77777777" w:rsidR="00FD507B" w:rsidRDefault="00FD507B" w:rsidP="00971CCA">
      <w:pPr>
        <w:rPr>
          <w:b/>
          <w:bCs/>
          <w:sz w:val="22"/>
          <w:szCs w:val="22"/>
        </w:rPr>
      </w:pPr>
    </w:p>
    <w:p w14:paraId="1C35F874" w14:textId="5D894751" w:rsidR="00FD507B" w:rsidRPr="00FD507B" w:rsidRDefault="00FD507B" w:rsidP="00971CCA">
      <w:pPr>
        <w:rPr>
          <w:b/>
          <w:bCs/>
          <w:sz w:val="22"/>
          <w:szCs w:val="22"/>
        </w:rPr>
      </w:pPr>
      <w:r w:rsidRPr="00FD507B">
        <w:rPr>
          <w:b/>
          <w:bCs/>
          <w:sz w:val="22"/>
          <w:szCs w:val="22"/>
        </w:rPr>
        <w:t xml:space="preserve">Submitting your application  </w:t>
      </w:r>
    </w:p>
    <w:p w14:paraId="3DA73754" w14:textId="48BB6E87" w:rsidR="00FD507B" w:rsidRDefault="00FD507B" w:rsidP="00971CCA">
      <w:pPr>
        <w:rPr>
          <w:sz w:val="22"/>
          <w:szCs w:val="22"/>
        </w:rPr>
      </w:pPr>
      <w:r w:rsidRPr="00FD507B">
        <w:rPr>
          <w:sz w:val="22"/>
          <w:szCs w:val="22"/>
        </w:rPr>
        <w:t xml:space="preserve">All applications must include completed versions of the </w:t>
      </w:r>
      <w:r>
        <w:rPr>
          <w:sz w:val="22"/>
          <w:szCs w:val="22"/>
        </w:rPr>
        <w:t>Seagrass Meadows Scotland</w:t>
      </w:r>
      <w:r w:rsidRPr="00FD507B">
        <w:rPr>
          <w:sz w:val="22"/>
          <w:szCs w:val="22"/>
        </w:rPr>
        <w:t xml:space="preserve"> Application Form</w:t>
      </w:r>
      <w:r w:rsidR="00723CD4">
        <w:rPr>
          <w:sz w:val="22"/>
          <w:szCs w:val="22"/>
        </w:rPr>
        <w:t>,</w:t>
      </w:r>
      <w:r w:rsidRPr="00FD507B">
        <w:rPr>
          <w:sz w:val="22"/>
          <w:szCs w:val="22"/>
        </w:rPr>
        <w:t xml:space="preserve"> Project Budget template</w:t>
      </w:r>
      <w:r w:rsidR="00723CD4">
        <w:rPr>
          <w:sz w:val="22"/>
          <w:szCs w:val="22"/>
        </w:rPr>
        <w:t xml:space="preserve"> and a map showing the project location</w:t>
      </w:r>
      <w:r w:rsidRPr="00FD507B">
        <w:rPr>
          <w:sz w:val="22"/>
          <w:szCs w:val="22"/>
        </w:rPr>
        <w:t xml:space="preserve">. Applications should be submitted to grants@smeef.scot by </w:t>
      </w:r>
      <w:r w:rsidR="009553D3">
        <w:rPr>
          <w:sz w:val="22"/>
          <w:szCs w:val="22"/>
        </w:rPr>
        <w:t>noon</w:t>
      </w:r>
      <w:r w:rsidRPr="009553D3">
        <w:rPr>
          <w:sz w:val="22"/>
          <w:szCs w:val="22"/>
        </w:rPr>
        <w:t xml:space="preserve"> on </w:t>
      </w:r>
      <w:r w:rsidR="009553D3">
        <w:rPr>
          <w:sz w:val="22"/>
          <w:szCs w:val="22"/>
        </w:rPr>
        <w:t>24th</w:t>
      </w:r>
      <w:r w:rsidRPr="009553D3">
        <w:rPr>
          <w:sz w:val="22"/>
          <w:szCs w:val="22"/>
        </w:rPr>
        <w:t xml:space="preserve"> November 2025.</w:t>
      </w:r>
      <w:r w:rsidRPr="00FD507B">
        <w:rPr>
          <w:sz w:val="22"/>
          <w:szCs w:val="22"/>
        </w:rPr>
        <w:t xml:space="preserve"> We are unable to accept applications received after this deadline.  </w:t>
      </w:r>
    </w:p>
    <w:p w14:paraId="37285C52" w14:textId="77777777" w:rsidR="00FD507B" w:rsidRDefault="00FD507B" w:rsidP="00971CCA">
      <w:pPr>
        <w:rPr>
          <w:sz w:val="22"/>
          <w:szCs w:val="22"/>
        </w:rPr>
      </w:pPr>
      <w:r w:rsidRPr="00FD507B">
        <w:rPr>
          <w:sz w:val="22"/>
          <w:szCs w:val="22"/>
        </w:rPr>
        <w:t xml:space="preserve">Please use the following naming format: ‘Organisation name_SMEEF _ </w:t>
      </w:r>
      <w:r>
        <w:rPr>
          <w:sz w:val="22"/>
          <w:szCs w:val="22"/>
        </w:rPr>
        <w:t>Seagrass Meadows Scotland</w:t>
      </w:r>
      <w:r w:rsidRPr="00FD507B">
        <w:rPr>
          <w:sz w:val="22"/>
          <w:szCs w:val="22"/>
        </w:rPr>
        <w:t xml:space="preserve"> _ Application Form’. </w:t>
      </w:r>
    </w:p>
    <w:p w14:paraId="6AD31F27" w14:textId="77777777" w:rsidR="00FD507B" w:rsidRDefault="00FD507B" w:rsidP="00971CCA">
      <w:pPr>
        <w:rPr>
          <w:sz w:val="22"/>
          <w:szCs w:val="22"/>
        </w:rPr>
      </w:pPr>
      <w:r w:rsidRPr="00FD507B">
        <w:rPr>
          <w:sz w:val="22"/>
          <w:szCs w:val="22"/>
        </w:rPr>
        <w:t xml:space="preserve">If you need help using the Application Form or Project Budget template, please contact a member of the SMEEF team at grants@smeef.scot as soon as possible.  </w:t>
      </w:r>
    </w:p>
    <w:p w14:paraId="193FD8FE" w14:textId="77777777" w:rsidR="00FD507B" w:rsidRPr="00FD507B" w:rsidRDefault="00FD507B" w:rsidP="00971CCA">
      <w:pPr>
        <w:rPr>
          <w:b/>
          <w:bCs/>
          <w:sz w:val="22"/>
          <w:szCs w:val="22"/>
        </w:rPr>
      </w:pPr>
    </w:p>
    <w:p w14:paraId="23A0A0DD" w14:textId="77777777" w:rsidR="00FD507B" w:rsidRDefault="00FD507B" w:rsidP="00971CCA">
      <w:pPr>
        <w:rPr>
          <w:sz w:val="22"/>
          <w:szCs w:val="22"/>
        </w:rPr>
      </w:pPr>
      <w:r w:rsidRPr="00FD507B">
        <w:rPr>
          <w:b/>
          <w:bCs/>
          <w:sz w:val="22"/>
          <w:szCs w:val="22"/>
        </w:rPr>
        <w:t>Project budget and costs</w:t>
      </w:r>
      <w:r w:rsidRPr="00FD507B">
        <w:rPr>
          <w:sz w:val="22"/>
          <w:szCs w:val="22"/>
        </w:rPr>
        <w:t xml:space="preserve"> </w:t>
      </w:r>
    </w:p>
    <w:p w14:paraId="6659AE45" w14:textId="77777777" w:rsidR="00FD507B" w:rsidRDefault="00FD507B" w:rsidP="00971CCA">
      <w:pPr>
        <w:rPr>
          <w:sz w:val="22"/>
          <w:szCs w:val="22"/>
        </w:rPr>
      </w:pPr>
      <w:r w:rsidRPr="00FD507B">
        <w:rPr>
          <w:sz w:val="22"/>
          <w:szCs w:val="22"/>
        </w:rPr>
        <w:t xml:space="preserve">When applying to </w:t>
      </w:r>
      <w:r>
        <w:rPr>
          <w:sz w:val="22"/>
          <w:szCs w:val="22"/>
        </w:rPr>
        <w:t>Seagrass Meadows Scotland</w:t>
      </w:r>
      <w:r w:rsidRPr="00FD507B">
        <w:rPr>
          <w:sz w:val="22"/>
          <w:szCs w:val="22"/>
        </w:rPr>
        <w:t xml:space="preserve"> you should provide details of your project’s costs and funding by completing our Project Budget template. The template provides space for you to tell us about the costs of delivering your project, the amount being requested from SMEEF, and who else you expect to contribute support to the project. Please follow the guidance given below when completing the template.  </w:t>
      </w:r>
    </w:p>
    <w:p w14:paraId="26AE9679" w14:textId="77777777" w:rsidR="00FD507B" w:rsidRPr="00FD507B" w:rsidRDefault="00FD507B" w:rsidP="00971CCA">
      <w:pPr>
        <w:rPr>
          <w:i/>
          <w:iCs/>
          <w:sz w:val="22"/>
          <w:szCs w:val="22"/>
        </w:rPr>
      </w:pPr>
      <w:r w:rsidRPr="00FD507B">
        <w:rPr>
          <w:i/>
          <w:iCs/>
          <w:sz w:val="22"/>
          <w:szCs w:val="22"/>
        </w:rPr>
        <w:t xml:space="preserve">Value Added Tax (VAT) </w:t>
      </w:r>
    </w:p>
    <w:p w14:paraId="4953702A" w14:textId="3ADF6190" w:rsidR="00FD507B" w:rsidRDefault="00FD507B" w:rsidP="00971CCA">
      <w:pPr>
        <w:rPr>
          <w:sz w:val="22"/>
          <w:szCs w:val="22"/>
        </w:rPr>
      </w:pPr>
      <w:r w:rsidRPr="00FD507B">
        <w:rPr>
          <w:sz w:val="22"/>
          <w:szCs w:val="22"/>
        </w:rPr>
        <w:t xml:space="preserve">We cannot pay any VAT that you will be able to reclaim from HM Revenue and Customs (HMRC). You should not include these amounts in your request to SMEEF. </w:t>
      </w:r>
    </w:p>
    <w:p w14:paraId="07E36D29" w14:textId="77777777" w:rsidR="00FD507B" w:rsidRDefault="00FD507B" w:rsidP="00971CCA">
      <w:pPr>
        <w:rPr>
          <w:sz w:val="22"/>
          <w:szCs w:val="22"/>
        </w:rPr>
      </w:pPr>
      <w:r w:rsidRPr="00FD507B">
        <w:rPr>
          <w:sz w:val="22"/>
          <w:szCs w:val="22"/>
        </w:rPr>
        <w:t xml:space="preserve">Where you will not be able to reclaim VAT from HMRC, we can cover the costs of irrecoverable VAT. You may include these amounts in your request to SMEEF.  </w:t>
      </w:r>
    </w:p>
    <w:p w14:paraId="3A838FAC" w14:textId="77777777" w:rsidR="00FD507B" w:rsidRDefault="00FD507B" w:rsidP="00971CCA">
      <w:pPr>
        <w:rPr>
          <w:sz w:val="22"/>
          <w:szCs w:val="22"/>
        </w:rPr>
      </w:pPr>
      <w:r w:rsidRPr="00FD507B">
        <w:rPr>
          <w:i/>
          <w:iCs/>
          <w:sz w:val="22"/>
          <w:szCs w:val="22"/>
        </w:rPr>
        <w:t>Budget categories</w:t>
      </w:r>
      <w:r w:rsidRPr="00FD507B">
        <w:rPr>
          <w:sz w:val="22"/>
          <w:szCs w:val="22"/>
        </w:rPr>
        <w:t xml:space="preserve">  </w:t>
      </w:r>
    </w:p>
    <w:p w14:paraId="558AC434" w14:textId="77777777" w:rsidR="00FD507B" w:rsidRDefault="00FD507B" w:rsidP="00971CCA">
      <w:pPr>
        <w:rPr>
          <w:sz w:val="22"/>
          <w:szCs w:val="22"/>
        </w:rPr>
      </w:pPr>
      <w:r w:rsidRPr="00FD507B">
        <w:rPr>
          <w:sz w:val="22"/>
          <w:szCs w:val="22"/>
        </w:rPr>
        <w:t xml:space="preserve">The budget template gives several categories under which to allocate your project costs. This is designed to help us to understand your project budget and the types of costs involved more easily.  Please see the </w:t>
      </w:r>
      <w:r>
        <w:rPr>
          <w:sz w:val="22"/>
          <w:szCs w:val="22"/>
        </w:rPr>
        <w:t xml:space="preserve">information for </w:t>
      </w:r>
      <w:r>
        <w:rPr>
          <w:sz w:val="22"/>
          <w:szCs w:val="22"/>
        </w:rPr>
        <w:lastRenderedPageBreak/>
        <w:t>applicants</w:t>
      </w:r>
      <w:r w:rsidRPr="00FD507B">
        <w:rPr>
          <w:sz w:val="22"/>
          <w:szCs w:val="22"/>
        </w:rPr>
        <w:t xml:space="preserve"> for further information on the types of costs we can support under the </w:t>
      </w:r>
      <w:r>
        <w:rPr>
          <w:sz w:val="22"/>
          <w:szCs w:val="22"/>
        </w:rPr>
        <w:t>Seagrass Meadows Scotland</w:t>
      </w:r>
      <w:r w:rsidRPr="00FD507B">
        <w:rPr>
          <w:sz w:val="22"/>
          <w:szCs w:val="22"/>
        </w:rPr>
        <w:t xml:space="preserve"> programme.  </w:t>
      </w:r>
    </w:p>
    <w:p w14:paraId="5ABF4E92" w14:textId="77777777" w:rsidR="00FD507B" w:rsidRDefault="00FD507B" w:rsidP="00971CCA">
      <w:pPr>
        <w:rPr>
          <w:sz w:val="22"/>
          <w:szCs w:val="22"/>
        </w:rPr>
      </w:pPr>
    </w:p>
    <w:p w14:paraId="4DF010E0" w14:textId="77777777" w:rsidR="00FD507B" w:rsidRPr="00FD507B" w:rsidRDefault="00FD507B" w:rsidP="00971CCA">
      <w:pPr>
        <w:rPr>
          <w:b/>
          <w:bCs/>
          <w:sz w:val="22"/>
          <w:szCs w:val="22"/>
        </w:rPr>
      </w:pPr>
      <w:r w:rsidRPr="00FD507B">
        <w:rPr>
          <w:b/>
          <w:bCs/>
          <w:sz w:val="22"/>
          <w:szCs w:val="22"/>
        </w:rPr>
        <w:t xml:space="preserve">Procurement guidelines </w:t>
      </w:r>
    </w:p>
    <w:p w14:paraId="3B8B0561" w14:textId="77777777" w:rsidR="00FD507B" w:rsidRDefault="00FD507B" w:rsidP="00971CCA">
      <w:pPr>
        <w:rPr>
          <w:sz w:val="22"/>
          <w:szCs w:val="22"/>
        </w:rPr>
      </w:pPr>
      <w:r w:rsidRPr="00FD507B">
        <w:rPr>
          <w:sz w:val="22"/>
          <w:szCs w:val="22"/>
        </w:rPr>
        <w:t xml:space="preserve">SMEEF grants are subject to NatureScot’s rules on procurement. All Applicants should demonstrate good procurement practice by inviting open and fair competitive quotes, emails are acceptable, and tenders as outlined below (Note - Public Bodies should follow their own purchasing procedures to ensure public accountability).   </w:t>
      </w:r>
    </w:p>
    <w:p w14:paraId="201A1122" w14:textId="77777777" w:rsidR="00FD507B" w:rsidRDefault="00FD507B" w:rsidP="00971CCA">
      <w:pPr>
        <w:rPr>
          <w:sz w:val="22"/>
          <w:szCs w:val="22"/>
        </w:rPr>
      </w:pPr>
      <w:r w:rsidRPr="00FD507B">
        <w:rPr>
          <w:sz w:val="22"/>
          <w:szCs w:val="22"/>
        </w:rPr>
        <w:t xml:space="preserve">You will need to keep appropriate financial information and records to support purchasing decisions.   Further guidance on procurement is provided here.   </w:t>
      </w:r>
    </w:p>
    <w:tbl>
      <w:tblPr>
        <w:tblStyle w:val="TableGrid"/>
        <w:tblW w:w="0" w:type="auto"/>
        <w:tblLook w:val="04A0" w:firstRow="1" w:lastRow="0" w:firstColumn="1" w:lastColumn="0" w:noHBand="0" w:noVBand="1"/>
      </w:tblPr>
      <w:tblGrid>
        <w:gridCol w:w="2689"/>
        <w:gridCol w:w="3260"/>
        <w:gridCol w:w="4507"/>
      </w:tblGrid>
      <w:tr w:rsidR="000C3BB3" w14:paraId="703F37C8" w14:textId="77777777" w:rsidTr="00C00A48">
        <w:tc>
          <w:tcPr>
            <w:tcW w:w="2689" w:type="dxa"/>
            <w:shd w:val="clear" w:color="auto" w:fill="9CC2D5" w:themeFill="accent3"/>
          </w:tcPr>
          <w:p w14:paraId="0F580E86" w14:textId="4CEDF062" w:rsidR="000C3BB3" w:rsidRPr="00C00A48" w:rsidRDefault="000C3BB3" w:rsidP="00971CCA">
            <w:pPr>
              <w:rPr>
                <w:b/>
                <w:bCs/>
                <w:sz w:val="22"/>
                <w:szCs w:val="22"/>
              </w:rPr>
            </w:pPr>
            <w:r w:rsidRPr="00C00A48">
              <w:rPr>
                <w:b/>
                <w:bCs/>
                <w:sz w:val="22"/>
                <w:szCs w:val="22"/>
              </w:rPr>
              <w:t>Purchasing thresholds (including any non-recoverable VAT)</w:t>
            </w:r>
          </w:p>
        </w:tc>
        <w:tc>
          <w:tcPr>
            <w:tcW w:w="3260" w:type="dxa"/>
            <w:shd w:val="clear" w:color="auto" w:fill="9CC2D5" w:themeFill="accent3"/>
          </w:tcPr>
          <w:p w14:paraId="4031E559" w14:textId="6FA3D8A4" w:rsidR="000C3BB3" w:rsidRPr="00C00A48" w:rsidRDefault="000C3BB3" w:rsidP="00971CCA">
            <w:pPr>
              <w:rPr>
                <w:b/>
                <w:bCs/>
                <w:sz w:val="22"/>
                <w:szCs w:val="22"/>
              </w:rPr>
            </w:pPr>
            <w:r w:rsidRPr="00C00A48">
              <w:rPr>
                <w:b/>
                <w:bCs/>
                <w:sz w:val="22"/>
                <w:szCs w:val="22"/>
              </w:rPr>
              <w:t>Minimum Competition Requirements</w:t>
            </w:r>
          </w:p>
        </w:tc>
        <w:tc>
          <w:tcPr>
            <w:tcW w:w="4507" w:type="dxa"/>
            <w:shd w:val="clear" w:color="auto" w:fill="9CC2D5" w:themeFill="accent3"/>
          </w:tcPr>
          <w:p w14:paraId="553869C9" w14:textId="705B6DA2" w:rsidR="000C3BB3" w:rsidRPr="00C00A48" w:rsidRDefault="000C3BB3" w:rsidP="00971CCA">
            <w:pPr>
              <w:rPr>
                <w:b/>
                <w:bCs/>
                <w:sz w:val="22"/>
                <w:szCs w:val="22"/>
              </w:rPr>
            </w:pPr>
            <w:r w:rsidRPr="00C00A48">
              <w:rPr>
                <w:b/>
                <w:bCs/>
                <w:sz w:val="22"/>
                <w:szCs w:val="22"/>
              </w:rPr>
              <w:t>Further information and approvals that will be required</w:t>
            </w:r>
          </w:p>
        </w:tc>
      </w:tr>
      <w:tr w:rsidR="000C3BB3" w14:paraId="67C248FA" w14:textId="77777777" w:rsidTr="00C00A48">
        <w:tc>
          <w:tcPr>
            <w:tcW w:w="2689" w:type="dxa"/>
          </w:tcPr>
          <w:p w14:paraId="444BE5D9" w14:textId="56242A49" w:rsidR="000C3BB3" w:rsidRDefault="000C3BB3" w:rsidP="00971CCA">
            <w:pPr>
              <w:rPr>
                <w:sz w:val="22"/>
                <w:szCs w:val="22"/>
              </w:rPr>
            </w:pPr>
            <w:r w:rsidRPr="00FD507B">
              <w:rPr>
                <w:sz w:val="22"/>
                <w:szCs w:val="22"/>
              </w:rPr>
              <w:t xml:space="preserve">£1,000 and below  </w:t>
            </w:r>
          </w:p>
        </w:tc>
        <w:tc>
          <w:tcPr>
            <w:tcW w:w="3260" w:type="dxa"/>
          </w:tcPr>
          <w:p w14:paraId="2EBD88C7" w14:textId="598C0F3A" w:rsidR="000C3BB3" w:rsidRDefault="000C3BB3" w:rsidP="00971CCA">
            <w:pPr>
              <w:rPr>
                <w:sz w:val="22"/>
                <w:szCs w:val="22"/>
              </w:rPr>
            </w:pPr>
            <w:r w:rsidRPr="00FD507B">
              <w:rPr>
                <w:sz w:val="22"/>
                <w:szCs w:val="22"/>
              </w:rPr>
              <w:t>x 2 Quotes – to enable a value for money comparison</w:t>
            </w:r>
          </w:p>
        </w:tc>
        <w:tc>
          <w:tcPr>
            <w:tcW w:w="4507" w:type="dxa"/>
          </w:tcPr>
          <w:p w14:paraId="3835170E" w14:textId="26BABEB3" w:rsidR="000C3BB3" w:rsidRDefault="000C3BB3" w:rsidP="00971CCA">
            <w:pPr>
              <w:rPr>
                <w:sz w:val="22"/>
                <w:szCs w:val="22"/>
              </w:rPr>
            </w:pPr>
            <w:r w:rsidRPr="00FD507B">
              <w:rPr>
                <w:sz w:val="22"/>
                <w:szCs w:val="22"/>
              </w:rPr>
              <w:t>None</w:t>
            </w:r>
          </w:p>
        </w:tc>
      </w:tr>
      <w:tr w:rsidR="000C3BB3" w14:paraId="39F8C1D5" w14:textId="77777777" w:rsidTr="00C00A48">
        <w:tc>
          <w:tcPr>
            <w:tcW w:w="2689" w:type="dxa"/>
          </w:tcPr>
          <w:p w14:paraId="2376974F" w14:textId="6732F811" w:rsidR="000C3BB3" w:rsidRDefault="000C3BB3" w:rsidP="00971CCA">
            <w:pPr>
              <w:rPr>
                <w:sz w:val="22"/>
                <w:szCs w:val="22"/>
              </w:rPr>
            </w:pPr>
            <w:r w:rsidRPr="00FD507B">
              <w:rPr>
                <w:sz w:val="22"/>
                <w:szCs w:val="22"/>
              </w:rPr>
              <w:t>£1,000 to £25,000</w:t>
            </w:r>
          </w:p>
        </w:tc>
        <w:tc>
          <w:tcPr>
            <w:tcW w:w="3260" w:type="dxa"/>
          </w:tcPr>
          <w:p w14:paraId="1797682D" w14:textId="6D310A45" w:rsidR="000C3BB3" w:rsidRDefault="000C3BB3" w:rsidP="00971CCA">
            <w:pPr>
              <w:rPr>
                <w:sz w:val="22"/>
                <w:szCs w:val="22"/>
              </w:rPr>
            </w:pPr>
            <w:r w:rsidRPr="00FD507B">
              <w:rPr>
                <w:sz w:val="22"/>
                <w:szCs w:val="22"/>
              </w:rPr>
              <w:t xml:space="preserve">x 3 Written Quotes - a minimum of 3 suppliers to be invited to quote.  </w:t>
            </w:r>
          </w:p>
        </w:tc>
        <w:tc>
          <w:tcPr>
            <w:tcW w:w="4507" w:type="dxa"/>
          </w:tcPr>
          <w:p w14:paraId="143AC0A2" w14:textId="77777777" w:rsidR="00C00A48" w:rsidRDefault="000C3BB3" w:rsidP="00971CCA">
            <w:pPr>
              <w:rPr>
                <w:sz w:val="22"/>
                <w:szCs w:val="22"/>
              </w:rPr>
            </w:pPr>
            <w:r w:rsidRPr="00FD507B">
              <w:rPr>
                <w:sz w:val="22"/>
                <w:szCs w:val="22"/>
              </w:rPr>
              <w:t xml:space="preserve">Justification required if other than lowest quote is opted for </w:t>
            </w:r>
          </w:p>
          <w:p w14:paraId="76347DCE" w14:textId="77777777" w:rsidR="00C00A48" w:rsidRDefault="00C00A48" w:rsidP="00971CCA">
            <w:pPr>
              <w:rPr>
                <w:sz w:val="22"/>
                <w:szCs w:val="22"/>
              </w:rPr>
            </w:pPr>
          </w:p>
          <w:p w14:paraId="26843BD9" w14:textId="2CFCB83B" w:rsidR="000C3BB3" w:rsidRDefault="000C3BB3" w:rsidP="00971CCA">
            <w:pPr>
              <w:rPr>
                <w:sz w:val="22"/>
                <w:szCs w:val="22"/>
              </w:rPr>
            </w:pPr>
            <w:r w:rsidRPr="00FD507B">
              <w:rPr>
                <w:sz w:val="22"/>
                <w:szCs w:val="22"/>
              </w:rPr>
              <w:t>Explanation required if only one quote received</w:t>
            </w:r>
          </w:p>
        </w:tc>
      </w:tr>
      <w:tr w:rsidR="000C3BB3" w14:paraId="236F7FD2" w14:textId="77777777" w:rsidTr="00C00A48">
        <w:tc>
          <w:tcPr>
            <w:tcW w:w="2689" w:type="dxa"/>
          </w:tcPr>
          <w:p w14:paraId="1730E598" w14:textId="59BC47C2" w:rsidR="000C3BB3" w:rsidRDefault="000C3BB3" w:rsidP="00971CCA">
            <w:pPr>
              <w:rPr>
                <w:sz w:val="22"/>
                <w:szCs w:val="22"/>
              </w:rPr>
            </w:pPr>
            <w:r w:rsidRPr="00FD507B">
              <w:rPr>
                <w:sz w:val="22"/>
                <w:szCs w:val="22"/>
              </w:rPr>
              <w:t>£25,000 to £50,000</w:t>
            </w:r>
          </w:p>
        </w:tc>
        <w:tc>
          <w:tcPr>
            <w:tcW w:w="3260" w:type="dxa"/>
          </w:tcPr>
          <w:p w14:paraId="49E4AA32" w14:textId="6C85B44F" w:rsidR="000C3BB3" w:rsidRDefault="000C3BB3" w:rsidP="00971CCA">
            <w:pPr>
              <w:rPr>
                <w:sz w:val="22"/>
                <w:szCs w:val="22"/>
              </w:rPr>
            </w:pPr>
            <w:r w:rsidRPr="00FD507B">
              <w:rPr>
                <w:sz w:val="22"/>
                <w:szCs w:val="22"/>
              </w:rPr>
              <w:t xml:space="preserve">x 5 Written Quotes - a minimum of 5 suppliers to be invited to quote  </w:t>
            </w:r>
          </w:p>
        </w:tc>
        <w:tc>
          <w:tcPr>
            <w:tcW w:w="4507" w:type="dxa"/>
          </w:tcPr>
          <w:p w14:paraId="4F91B9A3" w14:textId="77777777" w:rsidR="00C00A48" w:rsidRDefault="000C3BB3" w:rsidP="00971CCA">
            <w:pPr>
              <w:rPr>
                <w:sz w:val="22"/>
                <w:szCs w:val="22"/>
              </w:rPr>
            </w:pPr>
            <w:r w:rsidRPr="00FD507B">
              <w:rPr>
                <w:sz w:val="22"/>
                <w:szCs w:val="22"/>
              </w:rPr>
              <w:t xml:space="preserve">Justification and approval required if 5 suppliers not invited to quote   </w:t>
            </w:r>
          </w:p>
          <w:p w14:paraId="18593D49" w14:textId="77777777" w:rsidR="00C00A48" w:rsidRDefault="00C00A48" w:rsidP="00971CCA">
            <w:pPr>
              <w:rPr>
                <w:sz w:val="22"/>
                <w:szCs w:val="22"/>
              </w:rPr>
            </w:pPr>
          </w:p>
          <w:p w14:paraId="77154FD1" w14:textId="77777777" w:rsidR="00C00A48" w:rsidRDefault="000C3BB3" w:rsidP="00971CCA">
            <w:pPr>
              <w:rPr>
                <w:sz w:val="22"/>
                <w:szCs w:val="22"/>
              </w:rPr>
            </w:pPr>
            <w:r w:rsidRPr="00FD507B">
              <w:rPr>
                <w:sz w:val="22"/>
                <w:szCs w:val="22"/>
              </w:rPr>
              <w:t xml:space="preserve">Justification and approval required if other than lowest quote is opted for   </w:t>
            </w:r>
          </w:p>
          <w:p w14:paraId="37CD9289" w14:textId="77777777" w:rsidR="00C00A48" w:rsidRDefault="00C00A48" w:rsidP="00971CCA">
            <w:pPr>
              <w:rPr>
                <w:sz w:val="22"/>
                <w:szCs w:val="22"/>
              </w:rPr>
            </w:pPr>
          </w:p>
          <w:p w14:paraId="64621FEC" w14:textId="07A3F3D3" w:rsidR="000C3BB3" w:rsidRDefault="000C3BB3" w:rsidP="00971CCA">
            <w:pPr>
              <w:rPr>
                <w:sz w:val="22"/>
                <w:szCs w:val="22"/>
              </w:rPr>
            </w:pPr>
            <w:r w:rsidRPr="00FD507B">
              <w:rPr>
                <w:sz w:val="22"/>
                <w:szCs w:val="22"/>
              </w:rPr>
              <w:t>Justification and approval required if only one quote received</w:t>
            </w:r>
          </w:p>
        </w:tc>
      </w:tr>
      <w:tr w:rsidR="000C3BB3" w14:paraId="1C8369B1" w14:textId="77777777" w:rsidTr="00C00A48">
        <w:tc>
          <w:tcPr>
            <w:tcW w:w="2689" w:type="dxa"/>
          </w:tcPr>
          <w:p w14:paraId="07876206" w14:textId="0154919F" w:rsidR="000C3BB3" w:rsidRDefault="000C3BB3" w:rsidP="00971CCA">
            <w:pPr>
              <w:rPr>
                <w:sz w:val="22"/>
                <w:szCs w:val="22"/>
              </w:rPr>
            </w:pPr>
            <w:r w:rsidRPr="00FD507B">
              <w:rPr>
                <w:sz w:val="22"/>
                <w:szCs w:val="22"/>
              </w:rPr>
              <w:t>£50,000 and above</w:t>
            </w:r>
          </w:p>
        </w:tc>
        <w:tc>
          <w:tcPr>
            <w:tcW w:w="3260" w:type="dxa"/>
          </w:tcPr>
          <w:p w14:paraId="6FC845A3" w14:textId="457F3F76" w:rsidR="000C3BB3" w:rsidRDefault="000C3BB3" w:rsidP="00971CCA">
            <w:pPr>
              <w:rPr>
                <w:sz w:val="22"/>
                <w:szCs w:val="22"/>
              </w:rPr>
            </w:pPr>
            <w:r w:rsidRPr="00FD507B">
              <w:rPr>
                <w:sz w:val="22"/>
                <w:szCs w:val="22"/>
              </w:rPr>
              <w:t xml:space="preserve">Advertise and full procurement tendering exercise  </w:t>
            </w:r>
          </w:p>
        </w:tc>
        <w:tc>
          <w:tcPr>
            <w:tcW w:w="4507" w:type="dxa"/>
          </w:tcPr>
          <w:p w14:paraId="6CB9BE67" w14:textId="77777777" w:rsidR="00C00A48" w:rsidRDefault="000C3BB3" w:rsidP="000C3BB3">
            <w:pPr>
              <w:rPr>
                <w:sz w:val="22"/>
                <w:szCs w:val="22"/>
              </w:rPr>
            </w:pPr>
            <w:r w:rsidRPr="00FD507B">
              <w:rPr>
                <w:sz w:val="22"/>
                <w:szCs w:val="22"/>
              </w:rPr>
              <w:t xml:space="preserve">Public Contracts Scotland (PCS) portal is the preferred route to advertise all contract tender opportunities and MUST be used for all contracts of £50,000 and over, inclusive of VAT.   </w:t>
            </w:r>
          </w:p>
          <w:p w14:paraId="6D20912A" w14:textId="77777777" w:rsidR="00C00A48" w:rsidRDefault="00C00A48" w:rsidP="000C3BB3">
            <w:pPr>
              <w:rPr>
                <w:sz w:val="22"/>
                <w:szCs w:val="22"/>
              </w:rPr>
            </w:pPr>
          </w:p>
          <w:p w14:paraId="3654BF07" w14:textId="77777777" w:rsidR="00C00A48" w:rsidRDefault="000C3BB3" w:rsidP="000C3BB3">
            <w:pPr>
              <w:rPr>
                <w:sz w:val="22"/>
                <w:szCs w:val="22"/>
              </w:rPr>
            </w:pPr>
            <w:r w:rsidRPr="00FD507B">
              <w:rPr>
                <w:sz w:val="22"/>
                <w:szCs w:val="22"/>
              </w:rPr>
              <w:t xml:space="preserve">Contracts must be advertised for a minimum of 3 weeks </w:t>
            </w:r>
          </w:p>
          <w:p w14:paraId="37A2BFC0" w14:textId="77777777" w:rsidR="00C00A48" w:rsidRDefault="00C00A48" w:rsidP="000C3BB3">
            <w:pPr>
              <w:rPr>
                <w:sz w:val="22"/>
                <w:szCs w:val="22"/>
              </w:rPr>
            </w:pPr>
          </w:p>
          <w:p w14:paraId="7E876270" w14:textId="77777777" w:rsidR="00C00A48" w:rsidRDefault="000C3BB3" w:rsidP="000C3BB3">
            <w:pPr>
              <w:rPr>
                <w:sz w:val="22"/>
                <w:szCs w:val="22"/>
              </w:rPr>
            </w:pPr>
            <w:r w:rsidRPr="00FD507B">
              <w:rPr>
                <w:sz w:val="22"/>
                <w:szCs w:val="22"/>
              </w:rPr>
              <w:t xml:space="preserve">Supply only contracts may be procured out with PCS with our prior approval. A minimum of 5 written quotes must be invited with approval requirements as set out in the £25,000 - £50,000 threshold above. </w:t>
            </w:r>
          </w:p>
          <w:p w14:paraId="4817B071" w14:textId="77777777" w:rsidR="00C00A48" w:rsidRDefault="00C00A48" w:rsidP="000C3BB3">
            <w:pPr>
              <w:rPr>
                <w:sz w:val="22"/>
                <w:szCs w:val="22"/>
              </w:rPr>
            </w:pPr>
          </w:p>
          <w:p w14:paraId="7E34C318" w14:textId="2AD853E8" w:rsidR="000C3BB3" w:rsidRDefault="000C3BB3" w:rsidP="000C3BB3">
            <w:pPr>
              <w:rPr>
                <w:sz w:val="22"/>
                <w:szCs w:val="22"/>
              </w:rPr>
            </w:pPr>
            <w:r w:rsidRPr="00FD507B">
              <w:rPr>
                <w:sz w:val="22"/>
                <w:szCs w:val="22"/>
              </w:rPr>
              <w:t xml:space="preserve">Approval required if only one tender received (no competition) </w:t>
            </w:r>
          </w:p>
          <w:p w14:paraId="712466AA" w14:textId="77777777" w:rsidR="000C3BB3" w:rsidRDefault="000C3BB3" w:rsidP="00971CCA">
            <w:pPr>
              <w:rPr>
                <w:sz w:val="22"/>
                <w:szCs w:val="22"/>
              </w:rPr>
            </w:pPr>
          </w:p>
        </w:tc>
      </w:tr>
    </w:tbl>
    <w:p w14:paraId="349FE1EB" w14:textId="77777777" w:rsidR="00FD507B" w:rsidRDefault="00FD507B" w:rsidP="00971CCA">
      <w:pPr>
        <w:rPr>
          <w:sz w:val="22"/>
          <w:szCs w:val="22"/>
        </w:rPr>
      </w:pPr>
    </w:p>
    <w:p w14:paraId="550F5DCF" w14:textId="77777777" w:rsidR="00FD507B" w:rsidRPr="00FD507B" w:rsidRDefault="00FD507B" w:rsidP="00971CCA">
      <w:pPr>
        <w:rPr>
          <w:b/>
          <w:bCs/>
          <w:sz w:val="22"/>
          <w:szCs w:val="22"/>
        </w:rPr>
      </w:pPr>
      <w:r w:rsidRPr="00FD507B">
        <w:rPr>
          <w:b/>
          <w:bCs/>
          <w:sz w:val="22"/>
          <w:szCs w:val="22"/>
        </w:rPr>
        <w:t xml:space="preserve">Fair Work First </w:t>
      </w:r>
    </w:p>
    <w:p w14:paraId="02CB428C" w14:textId="77777777" w:rsidR="00FD507B" w:rsidRDefault="00FD507B" w:rsidP="00971CCA">
      <w:pPr>
        <w:rPr>
          <w:sz w:val="22"/>
          <w:szCs w:val="22"/>
        </w:rPr>
      </w:pPr>
      <w:r w:rsidRPr="00FD507B">
        <w:rPr>
          <w:sz w:val="22"/>
          <w:szCs w:val="22"/>
        </w:rPr>
        <w:t xml:space="preserve">Fair Work First is the Scottish Government's flagship policy for driving high quality and fair work across the labour market in Scotland. This is increasingly being implemented by applying fair work criteria to grants, other funding and contracts being awarded across the public sector, where it is relevant to do so. Through this approach the Scottish Government is asking employers to adopt fair working practices, specifically: </w:t>
      </w:r>
    </w:p>
    <w:p w14:paraId="75F3777B" w14:textId="77777777" w:rsidR="00FD507B" w:rsidRDefault="00FD507B" w:rsidP="00971CCA">
      <w:pPr>
        <w:rPr>
          <w:sz w:val="22"/>
          <w:szCs w:val="22"/>
        </w:rPr>
      </w:pPr>
      <w:r w:rsidRPr="00FD507B">
        <w:rPr>
          <w:sz w:val="22"/>
          <w:szCs w:val="22"/>
        </w:rPr>
        <w:lastRenderedPageBreak/>
        <w:t xml:space="preserve">• appropriate channels for effective voice, such as trade union recognition </w:t>
      </w:r>
    </w:p>
    <w:p w14:paraId="7356F0B8" w14:textId="77777777" w:rsidR="00FD507B" w:rsidRDefault="00FD507B" w:rsidP="00971CCA">
      <w:pPr>
        <w:rPr>
          <w:sz w:val="22"/>
          <w:szCs w:val="22"/>
        </w:rPr>
      </w:pPr>
      <w:r w:rsidRPr="00FD507B">
        <w:rPr>
          <w:sz w:val="22"/>
          <w:szCs w:val="22"/>
        </w:rPr>
        <w:t xml:space="preserve">• investment in workforce development </w:t>
      </w:r>
    </w:p>
    <w:p w14:paraId="4D7AD03F" w14:textId="77777777" w:rsidR="00FD507B" w:rsidRDefault="00FD507B" w:rsidP="00971CCA">
      <w:pPr>
        <w:rPr>
          <w:sz w:val="22"/>
          <w:szCs w:val="22"/>
        </w:rPr>
      </w:pPr>
      <w:r w:rsidRPr="00FD507B">
        <w:rPr>
          <w:sz w:val="22"/>
          <w:szCs w:val="22"/>
        </w:rPr>
        <w:t xml:space="preserve">• no inappropriate use of zero hours contracts </w:t>
      </w:r>
    </w:p>
    <w:p w14:paraId="724F0256" w14:textId="77777777" w:rsidR="00FD507B" w:rsidRDefault="00FD507B" w:rsidP="00971CCA">
      <w:pPr>
        <w:rPr>
          <w:sz w:val="22"/>
          <w:szCs w:val="22"/>
        </w:rPr>
      </w:pPr>
      <w:r w:rsidRPr="00FD507B">
        <w:rPr>
          <w:sz w:val="22"/>
          <w:szCs w:val="22"/>
        </w:rPr>
        <w:t xml:space="preserve">• action to tackle the gender pay gap and create a more diverse and inclusive workplace </w:t>
      </w:r>
    </w:p>
    <w:p w14:paraId="5958E299" w14:textId="77777777" w:rsidR="00FD507B" w:rsidRDefault="00FD507B" w:rsidP="00971CCA">
      <w:pPr>
        <w:rPr>
          <w:sz w:val="22"/>
          <w:szCs w:val="22"/>
        </w:rPr>
      </w:pPr>
      <w:r w:rsidRPr="00FD507B">
        <w:rPr>
          <w:sz w:val="22"/>
          <w:szCs w:val="22"/>
        </w:rPr>
        <w:t xml:space="preserve">• payment of the real Living Wage </w:t>
      </w:r>
    </w:p>
    <w:p w14:paraId="2AA899A4" w14:textId="77777777" w:rsidR="00FD507B" w:rsidRDefault="00FD507B" w:rsidP="00971CCA">
      <w:pPr>
        <w:rPr>
          <w:sz w:val="22"/>
          <w:szCs w:val="22"/>
        </w:rPr>
      </w:pPr>
      <w:r w:rsidRPr="00FD507B">
        <w:rPr>
          <w:sz w:val="22"/>
          <w:szCs w:val="22"/>
        </w:rPr>
        <w:t xml:space="preserve">• offer flexible and family friendly working practices for all workers from day one of employment </w:t>
      </w:r>
    </w:p>
    <w:p w14:paraId="21055967" w14:textId="77777777" w:rsidR="00FD507B" w:rsidRDefault="00FD507B" w:rsidP="00971CCA">
      <w:pPr>
        <w:rPr>
          <w:sz w:val="22"/>
          <w:szCs w:val="22"/>
        </w:rPr>
      </w:pPr>
      <w:r w:rsidRPr="00FD507B">
        <w:rPr>
          <w:sz w:val="22"/>
          <w:szCs w:val="22"/>
        </w:rPr>
        <w:t xml:space="preserve">• oppose the use of fire and rehire practice </w:t>
      </w:r>
    </w:p>
    <w:p w14:paraId="6BD395E6" w14:textId="0EDF1D46" w:rsidR="00FD507B" w:rsidRDefault="00FD507B" w:rsidP="00971CCA">
      <w:pPr>
        <w:rPr>
          <w:sz w:val="22"/>
          <w:szCs w:val="22"/>
        </w:rPr>
      </w:pPr>
      <w:r w:rsidRPr="00FD507B">
        <w:rPr>
          <w:sz w:val="22"/>
          <w:szCs w:val="22"/>
        </w:rPr>
        <w:t>As a result, we are introducing two elements of the Fair Work First policy for all new grant offers. These criteria are for employees to receive at least the real Living Wage, and for workers to be provided with appropriate channels for effective voice.  Please ensure that you have read NatureScot’s ‘</w:t>
      </w:r>
      <w:hyperlink r:id="rId11" w:history="1">
        <w:r w:rsidRPr="009553D3">
          <w:rPr>
            <w:rStyle w:val="Hyperlink"/>
            <w:sz w:val="22"/>
            <w:szCs w:val="22"/>
            <w:u w:val="single"/>
          </w:rPr>
          <w:t>Fair Work First – guidance for funding applicants</w:t>
        </w:r>
        <w:r w:rsidRPr="009553D3">
          <w:rPr>
            <w:rStyle w:val="Hyperlink"/>
            <w:sz w:val="22"/>
            <w:szCs w:val="22"/>
          </w:rPr>
          <w:t>’</w:t>
        </w:r>
      </w:hyperlink>
      <w:r w:rsidRPr="00FD507B">
        <w:rPr>
          <w:sz w:val="22"/>
          <w:szCs w:val="22"/>
        </w:rPr>
        <w:t xml:space="preserve"> before applying.  </w:t>
      </w:r>
    </w:p>
    <w:p w14:paraId="0FC86651" w14:textId="77777777" w:rsidR="00FD507B" w:rsidRDefault="00FD507B" w:rsidP="00971CCA">
      <w:pPr>
        <w:rPr>
          <w:b/>
          <w:bCs/>
          <w:sz w:val="22"/>
          <w:szCs w:val="22"/>
        </w:rPr>
      </w:pPr>
    </w:p>
    <w:p w14:paraId="5C787806" w14:textId="14A16C67" w:rsidR="00FD507B" w:rsidRPr="00FD507B" w:rsidRDefault="00FD507B" w:rsidP="00971CCA">
      <w:pPr>
        <w:rPr>
          <w:b/>
          <w:bCs/>
          <w:sz w:val="22"/>
          <w:szCs w:val="22"/>
        </w:rPr>
      </w:pPr>
      <w:r w:rsidRPr="00FD507B">
        <w:rPr>
          <w:b/>
          <w:bCs/>
          <w:sz w:val="22"/>
          <w:szCs w:val="22"/>
        </w:rPr>
        <w:t xml:space="preserve">Value for money  </w:t>
      </w:r>
    </w:p>
    <w:p w14:paraId="134C12DA" w14:textId="77777777" w:rsidR="00FD507B" w:rsidRDefault="00FD507B" w:rsidP="00971CCA">
      <w:pPr>
        <w:rPr>
          <w:sz w:val="22"/>
          <w:szCs w:val="22"/>
        </w:rPr>
      </w:pPr>
      <w:r w:rsidRPr="00FD507B">
        <w:rPr>
          <w:sz w:val="22"/>
          <w:szCs w:val="22"/>
        </w:rPr>
        <w:t xml:space="preserve">All applicants must be able to demonstrate how they will get the best value for money for SMEEF funds, including how the project will:  </w:t>
      </w:r>
    </w:p>
    <w:p w14:paraId="786B342F" w14:textId="77777777" w:rsidR="00FD507B" w:rsidRDefault="00FD507B" w:rsidP="00971CCA">
      <w:pPr>
        <w:rPr>
          <w:sz w:val="22"/>
          <w:szCs w:val="22"/>
        </w:rPr>
      </w:pPr>
      <w:r w:rsidRPr="00FD507B">
        <w:rPr>
          <w:sz w:val="22"/>
          <w:szCs w:val="22"/>
        </w:rPr>
        <w:t xml:space="preserve">• minimise costs </w:t>
      </w:r>
    </w:p>
    <w:p w14:paraId="657DABF9" w14:textId="77777777" w:rsidR="00FD507B" w:rsidRDefault="00FD507B" w:rsidP="00971CCA">
      <w:pPr>
        <w:rPr>
          <w:sz w:val="22"/>
          <w:szCs w:val="22"/>
        </w:rPr>
      </w:pPr>
      <w:r w:rsidRPr="00FD507B">
        <w:rPr>
          <w:sz w:val="22"/>
          <w:szCs w:val="22"/>
        </w:rPr>
        <w:t xml:space="preserve">• get the best value from the resources available </w:t>
      </w:r>
    </w:p>
    <w:p w14:paraId="7DEFF251" w14:textId="77777777" w:rsidR="00FD507B" w:rsidRDefault="00FD507B" w:rsidP="00971CCA">
      <w:pPr>
        <w:rPr>
          <w:sz w:val="22"/>
          <w:szCs w:val="22"/>
        </w:rPr>
      </w:pPr>
      <w:r w:rsidRPr="00FD507B">
        <w:rPr>
          <w:sz w:val="22"/>
          <w:szCs w:val="22"/>
        </w:rPr>
        <w:t xml:space="preserve">• use suitable and effective project management methods </w:t>
      </w:r>
    </w:p>
    <w:p w14:paraId="2DB7D0E7" w14:textId="77777777" w:rsidR="00FD507B" w:rsidRDefault="00FD507B" w:rsidP="00971CCA">
      <w:pPr>
        <w:rPr>
          <w:sz w:val="22"/>
          <w:szCs w:val="22"/>
        </w:rPr>
      </w:pPr>
      <w:r w:rsidRPr="00FD507B">
        <w:rPr>
          <w:sz w:val="22"/>
          <w:szCs w:val="22"/>
        </w:rPr>
        <w:t>To help achieve this you must get competitive quotes and tenders for all goods, works and services in accordance with the procurement guidelines set out above.</w:t>
      </w:r>
    </w:p>
    <w:p w14:paraId="08B9161C" w14:textId="0926B9F0" w:rsidR="00FD507B" w:rsidRDefault="00FD507B" w:rsidP="00971CCA">
      <w:pPr>
        <w:rPr>
          <w:sz w:val="22"/>
          <w:szCs w:val="22"/>
        </w:rPr>
      </w:pPr>
      <w:r w:rsidRPr="00FD507B">
        <w:rPr>
          <w:sz w:val="22"/>
          <w:szCs w:val="22"/>
        </w:rPr>
        <w:t xml:space="preserve">  </w:t>
      </w:r>
    </w:p>
    <w:p w14:paraId="5BE55CD2" w14:textId="77777777" w:rsidR="00FD507B" w:rsidRPr="00FD507B" w:rsidRDefault="00FD507B" w:rsidP="00971CCA">
      <w:pPr>
        <w:rPr>
          <w:b/>
          <w:bCs/>
          <w:sz w:val="22"/>
          <w:szCs w:val="22"/>
        </w:rPr>
      </w:pPr>
      <w:r w:rsidRPr="00FD507B">
        <w:rPr>
          <w:b/>
          <w:bCs/>
          <w:sz w:val="22"/>
          <w:szCs w:val="22"/>
        </w:rPr>
        <w:t xml:space="preserve">If your application is successful  </w:t>
      </w:r>
    </w:p>
    <w:p w14:paraId="1747DCF2" w14:textId="77777777" w:rsidR="001A10E8" w:rsidRDefault="00FD507B" w:rsidP="00971CCA">
      <w:pPr>
        <w:rPr>
          <w:sz w:val="22"/>
          <w:szCs w:val="22"/>
        </w:rPr>
      </w:pPr>
      <w:r w:rsidRPr="00FD507B">
        <w:rPr>
          <w:sz w:val="22"/>
          <w:szCs w:val="22"/>
        </w:rPr>
        <w:t xml:space="preserve">We are hoping to confirm the outcome of all applications by </w:t>
      </w:r>
      <w:r>
        <w:rPr>
          <w:sz w:val="22"/>
          <w:szCs w:val="22"/>
        </w:rPr>
        <w:t>December 2025</w:t>
      </w:r>
      <w:r w:rsidRPr="00FD507B">
        <w:rPr>
          <w:sz w:val="22"/>
          <w:szCs w:val="22"/>
        </w:rPr>
        <w:t xml:space="preserve">. If your application is successful, we will send you a grant agreement to consider, including </w:t>
      </w:r>
    </w:p>
    <w:p w14:paraId="3CEDDC64" w14:textId="77777777" w:rsidR="001A10E8" w:rsidRDefault="00FD507B" w:rsidP="00971CCA">
      <w:pPr>
        <w:rPr>
          <w:sz w:val="22"/>
          <w:szCs w:val="22"/>
        </w:rPr>
      </w:pPr>
      <w:r w:rsidRPr="00FD507B">
        <w:rPr>
          <w:sz w:val="22"/>
          <w:szCs w:val="22"/>
        </w:rPr>
        <w:t xml:space="preserve">• a grant offer letter </w:t>
      </w:r>
    </w:p>
    <w:p w14:paraId="2D9D2C39" w14:textId="77777777" w:rsidR="001A10E8" w:rsidRDefault="00FD507B" w:rsidP="00971CCA">
      <w:pPr>
        <w:rPr>
          <w:sz w:val="22"/>
          <w:szCs w:val="22"/>
        </w:rPr>
      </w:pPr>
      <w:r w:rsidRPr="00FD507B">
        <w:rPr>
          <w:sz w:val="22"/>
          <w:szCs w:val="22"/>
        </w:rPr>
        <w:t xml:space="preserve">• your terms and conditions </w:t>
      </w:r>
    </w:p>
    <w:p w14:paraId="4B88F934" w14:textId="77777777" w:rsidR="001A10E8" w:rsidRDefault="00FD507B" w:rsidP="00971CCA">
      <w:pPr>
        <w:rPr>
          <w:sz w:val="22"/>
          <w:szCs w:val="22"/>
        </w:rPr>
      </w:pPr>
      <w:r w:rsidRPr="00FD507B">
        <w:rPr>
          <w:sz w:val="22"/>
          <w:szCs w:val="22"/>
        </w:rPr>
        <w:t xml:space="preserve">• any relevant updates about your application </w:t>
      </w:r>
    </w:p>
    <w:p w14:paraId="3A57E178" w14:textId="77777777" w:rsidR="001A10E8" w:rsidRDefault="00FD507B" w:rsidP="00971CCA">
      <w:pPr>
        <w:rPr>
          <w:sz w:val="22"/>
          <w:szCs w:val="22"/>
        </w:rPr>
      </w:pPr>
      <w:r w:rsidRPr="00FD507B">
        <w:rPr>
          <w:sz w:val="22"/>
          <w:szCs w:val="22"/>
        </w:rPr>
        <w:t>You then must check your grant agreement. It sets out the terms and conditions of your grant offer and any specific conditions that apply, including:</w:t>
      </w:r>
    </w:p>
    <w:p w14:paraId="148D8638" w14:textId="77777777" w:rsidR="001A10E8" w:rsidRDefault="00FD507B" w:rsidP="00971CCA">
      <w:pPr>
        <w:rPr>
          <w:sz w:val="22"/>
          <w:szCs w:val="22"/>
        </w:rPr>
      </w:pPr>
      <w:r w:rsidRPr="00FD507B">
        <w:rPr>
          <w:sz w:val="22"/>
          <w:szCs w:val="22"/>
        </w:rPr>
        <w:t xml:space="preserve"> • the start and end date of your agreement </w:t>
      </w:r>
    </w:p>
    <w:p w14:paraId="2E9360B6" w14:textId="77777777" w:rsidR="001A10E8" w:rsidRDefault="00FD507B" w:rsidP="00971CCA">
      <w:pPr>
        <w:rPr>
          <w:sz w:val="22"/>
          <w:szCs w:val="22"/>
        </w:rPr>
      </w:pPr>
      <w:r w:rsidRPr="00FD507B">
        <w:rPr>
          <w:sz w:val="22"/>
          <w:szCs w:val="22"/>
        </w:rPr>
        <w:t xml:space="preserve">• the amount of your grant </w:t>
      </w:r>
    </w:p>
    <w:p w14:paraId="6840C1DC" w14:textId="77777777" w:rsidR="001A10E8" w:rsidRDefault="00FD507B" w:rsidP="00971CCA">
      <w:pPr>
        <w:rPr>
          <w:sz w:val="22"/>
          <w:szCs w:val="22"/>
        </w:rPr>
      </w:pPr>
      <w:r w:rsidRPr="00FD507B">
        <w:rPr>
          <w:sz w:val="22"/>
          <w:szCs w:val="22"/>
        </w:rPr>
        <w:t xml:space="preserve">• your payment schedule </w:t>
      </w:r>
    </w:p>
    <w:p w14:paraId="75E65E6C" w14:textId="77777777" w:rsidR="001A10E8" w:rsidRDefault="00FD507B" w:rsidP="00971CCA">
      <w:pPr>
        <w:rPr>
          <w:sz w:val="22"/>
          <w:szCs w:val="22"/>
        </w:rPr>
      </w:pPr>
      <w:r w:rsidRPr="00FD507B">
        <w:rPr>
          <w:sz w:val="22"/>
          <w:szCs w:val="22"/>
        </w:rPr>
        <w:t xml:space="preserve">• expected outputs </w:t>
      </w:r>
    </w:p>
    <w:p w14:paraId="11845507" w14:textId="77777777" w:rsidR="001A10E8" w:rsidRDefault="00FD507B" w:rsidP="00971CCA">
      <w:pPr>
        <w:rPr>
          <w:sz w:val="22"/>
          <w:szCs w:val="22"/>
        </w:rPr>
      </w:pPr>
      <w:r w:rsidRPr="00FD507B">
        <w:rPr>
          <w:sz w:val="22"/>
          <w:szCs w:val="22"/>
        </w:rPr>
        <w:t xml:space="preserve">• the evidence you must give to justify payment claims, such as timesheets, invoices and reports </w:t>
      </w:r>
    </w:p>
    <w:p w14:paraId="569EC0B9" w14:textId="77777777" w:rsidR="001A10E8" w:rsidRDefault="00FD507B" w:rsidP="00971CCA">
      <w:pPr>
        <w:rPr>
          <w:sz w:val="22"/>
          <w:szCs w:val="22"/>
        </w:rPr>
      </w:pPr>
      <w:r w:rsidRPr="00FD507B">
        <w:rPr>
          <w:sz w:val="22"/>
          <w:szCs w:val="22"/>
        </w:rPr>
        <w:t xml:space="preserve">• what will happen if you do not meet the terms and conditions of your grant </w:t>
      </w:r>
    </w:p>
    <w:p w14:paraId="4E29D8FA" w14:textId="53176B66" w:rsidR="001A10E8" w:rsidRDefault="00FD507B" w:rsidP="00971CCA">
      <w:pPr>
        <w:rPr>
          <w:sz w:val="22"/>
          <w:szCs w:val="22"/>
        </w:rPr>
      </w:pPr>
      <w:r w:rsidRPr="00FD507B">
        <w:rPr>
          <w:sz w:val="22"/>
          <w:szCs w:val="22"/>
        </w:rPr>
        <w:lastRenderedPageBreak/>
        <w:t xml:space="preserve">You, or someone from your organisation authorised to enter into a grant agreement, must accept or reject the offer, sign the agreement in line with the instructions in the grant offer letter and return it to us within 10 working days. We may withdraw or reduce your grant offer if your project changes or costs increase. </w:t>
      </w:r>
    </w:p>
    <w:p w14:paraId="0133D912" w14:textId="77777777" w:rsidR="001A10E8" w:rsidRDefault="001A10E8" w:rsidP="00971CCA">
      <w:pPr>
        <w:rPr>
          <w:sz w:val="22"/>
          <w:szCs w:val="22"/>
        </w:rPr>
      </w:pPr>
    </w:p>
    <w:p w14:paraId="5DAE8370" w14:textId="77777777" w:rsidR="001A10E8" w:rsidRDefault="00FD507B" w:rsidP="00971CCA">
      <w:pPr>
        <w:rPr>
          <w:sz w:val="22"/>
          <w:szCs w:val="22"/>
        </w:rPr>
      </w:pPr>
      <w:r w:rsidRPr="001A10E8">
        <w:rPr>
          <w:b/>
          <w:bCs/>
          <w:sz w:val="22"/>
          <w:szCs w:val="22"/>
        </w:rPr>
        <w:t>Acknowledging your grant</w:t>
      </w:r>
      <w:r w:rsidRPr="00FD507B">
        <w:rPr>
          <w:sz w:val="22"/>
          <w:szCs w:val="22"/>
        </w:rPr>
        <w:t xml:space="preserve"> </w:t>
      </w:r>
    </w:p>
    <w:p w14:paraId="26859ECD" w14:textId="7522CCCB" w:rsidR="001A10E8" w:rsidRDefault="00FD507B" w:rsidP="00971CCA">
      <w:pPr>
        <w:rPr>
          <w:sz w:val="22"/>
          <w:szCs w:val="22"/>
        </w:rPr>
      </w:pPr>
      <w:r w:rsidRPr="00FD507B">
        <w:rPr>
          <w:sz w:val="22"/>
          <w:szCs w:val="22"/>
        </w:rPr>
        <w:t xml:space="preserve">One of the conditions of receiving funding from SMEEF is that you acknowledge our funding during the contract period outlined in your grant offer letter. We may also ask you to tell us how you plan to acknowledge our funding before making a formal grant offer. Further details on how to acknowledge a grant from SMEEF are provided on our website here.  </w:t>
      </w:r>
    </w:p>
    <w:p w14:paraId="32FAC25B" w14:textId="77777777" w:rsidR="001A10E8" w:rsidRPr="001A10E8" w:rsidRDefault="00FD507B" w:rsidP="00971CCA">
      <w:pPr>
        <w:rPr>
          <w:b/>
          <w:bCs/>
          <w:sz w:val="22"/>
          <w:szCs w:val="22"/>
        </w:rPr>
      </w:pPr>
      <w:r w:rsidRPr="001A10E8">
        <w:rPr>
          <w:b/>
          <w:bCs/>
          <w:sz w:val="22"/>
          <w:szCs w:val="22"/>
        </w:rPr>
        <w:t xml:space="preserve">If your application is unsuccessful  </w:t>
      </w:r>
    </w:p>
    <w:p w14:paraId="4584078F" w14:textId="77777777" w:rsidR="001A10E8" w:rsidRDefault="00FD507B" w:rsidP="00971CCA">
      <w:pPr>
        <w:rPr>
          <w:sz w:val="22"/>
          <w:szCs w:val="22"/>
        </w:rPr>
      </w:pPr>
      <w:r w:rsidRPr="00FD507B">
        <w:rPr>
          <w:sz w:val="22"/>
          <w:szCs w:val="22"/>
        </w:rPr>
        <w:t xml:space="preserve">Please note that due to team capacity, we may be unable to provide unsuccessful applicants with feedback on why their project has not been supported.  </w:t>
      </w:r>
    </w:p>
    <w:p w14:paraId="575529E7" w14:textId="77777777" w:rsidR="001A10E8" w:rsidRDefault="00FD507B" w:rsidP="00971CCA">
      <w:pPr>
        <w:rPr>
          <w:sz w:val="22"/>
          <w:szCs w:val="22"/>
        </w:rPr>
      </w:pPr>
      <w:r w:rsidRPr="001A10E8">
        <w:rPr>
          <w:b/>
          <w:bCs/>
          <w:sz w:val="22"/>
          <w:szCs w:val="22"/>
        </w:rPr>
        <w:t>Queries</w:t>
      </w:r>
      <w:r w:rsidRPr="00FD507B">
        <w:rPr>
          <w:sz w:val="22"/>
          <w:szCs w:val="22"/>
        </w:rPr>
        <w:t xml:space="preserve">  </w:t>
      </w:r>
    </w:p>
    <w:p w14:paraId="767F28EC" w14:textId="05340AAF" w:rsidR="00706F15" w:rsidRPr="001A10E8" w:rsidRDefault="00FD507B" w:rsidP="00282E8B">
      <w:pPr>
        <w:rPr>
          <w:sz w:val="22"/>
          <w:szCs w:val="22"/>
        </w:rPr>
      </w:pPr>
      <w:r w:rsidRPr="00FD507B">
        <w:rPr>
          <w:sz w:val="22"/>
          <w:szCs w:val="22"/>
        </w:rPr>
        <w:t xml:space="preserve">If you have any questions about SMEEF or how to apply to the </w:t>
      </w:r>
      <w:r w:rsidR="001A10E8">
        <w:rPr>
          <w:sz w:val="22"/>
          <w:szCs w:val="22"/>
        </w:rPr>
        <w:t>Seagrass Meadows Scotland</w:t>
      </w:r>
      <w:r w:rsidR="001A10E8" w:rsidRPr="00FD507B">
        <w:rPr>
          <w:sz w:val="22"/>
          <w:szCs w:val="22"/>
        </w:rPr>
        <w:t xml:space="preserve"> </w:t>
      </w:r>
      <w:r w:rsidRPr="00FD507B">
        <w:rPr>
          <w:sz w:val="22"/>
          <w:szCs w:val="22"/>
        </w:rPr>
        <w:t xml:space="preserve">programme, please contact us by email at grants@smeef.scot.  </w:t>
      </w:r>
    </w:p>
    <w:sectPr w:rsidR="00706F15" w:rsidRPr="001A10E8" w:rsidSect="005F5013">
      <w:headerReference w:type="default" r:id="rId12"/>
      <w:footerReference w:type="default" r:id="rId13"/>
      <w:headerReference w:type="first" r:id="rId14"/>
      <w:type w:val="continuous"/>
      <w:pgSz w:w="11906" w:h="16838" w:code="9"/>
      <w:pgMar w:top="720" w:right="720" w:bottom="720" w:left="720"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86ADF" w14:textId="77777777" w:rsidR="00761B32" w:rsidRPr="00975225" w:rsidRDefault="00761B32" w:rsidP="009138E9">
      <w:pPr>
        <w:pStyle w:val="Footer"/>
      </w:pPr>
    </w:p>
  </w:endnote>
  <w:endnote w:type="continuationSeparator" w:id="0">
    <w:p w14:paraId="12705B8F" w14:textId="77777777" w:rsidR="00761B32" w:rsidRDefault="00761B32" w:rsidP="00913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C1B8C" w14:textId="77777777" w:rsidR="007C6364" w:rsidRDefault="007C6364" w:rsidP="009138E9">
    <w:pPr>
      <w:pStyle w:val="Footer"/>
    </w:pPr>
    <w:r w:rsidRPr="007C6364">
      <w:rPr>
        <w:lang w:eastAsia="en-GB"/>
      </w:rPr>
      <mc:AlternateContent>
        <mc:Choice Requires="wps">
          <w:drawing>
            <wp:anchor distT="0" distB="0" distL="114300" distR="114300" simplePos="0" relativeHeight="251662336" behindDoc="0" locked="0" layoutInCell="1" allowOverlap="1" wp14:anchorId="0F2E08CF" wp14:editId="7414A817">
              <wp:simplePos x="0" y="0"/>
              <wp:positionH relativeFrom="page">
                <wp:posOffset>5541010</wp:posOffset>
              </wp:positionH>
              <wp:positionV relativeFrom="page">
                <wp:posOffset>10277475</wp:posOffset>
              </wp:positionV>
              <wp:extent cx="2059940" cy="261620"/>
              <wp:effectExtent l="0" t="0" r="0" b="5080"/>
              <wp:wrapNone/>
              <wp:docPr id="40" name="Freeform: Shape 7"/>
              <wp:cNvGraphicFramePr/>
              <a:graphic xmlns:a="http://schemas.openxmlformats.org/drawingml/2006/main">
                <a:graphicData uri="http://schemas.microsoft.com/office/word/2010/wordprocessingShape">
                  <wps:wsp>
                    <wps:cNvSpPr/>
                    <wps:spPr>
                      <a:xfrm>
                        <a:off x="0" y="0"/>
                        <a:ext cx="2059940" cy="261620"/>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0 w 6785839"/>
                          <a:gd name="connsiteY20" fmla="*/ 0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624664" y="278952"/>
                              <a:pt x="90792" y="39147"/>
                              <a:pt x="0" y="0"/>
                            </a:cubicBezTo>
                            <a:close/>
                          </a:path>
                        </a:pathLst>
                      </a:custGeom>
                      <a:solidFill>
                        <a:schemeClr val="accent3"/>
                      </a:solidFill>
                      <a:ln w="9525" cap="flat">
                        <a:noFill/>
                        <a:prstDash val="solid"/>
                        <a:miter/>
                      </a:ln>
                    </wps:spPr>
                    <wps:txbx>
                      <w:txbxContent>
                        <w:p w14:paraId="0CBC675E" w14:textId="77777777" w:rsidR="007C6364" w:rsidRDefault="007C6364" w:rsidP="009138E9"/>
                      </w:txbxContent>
                    </wps:txbx>
                    <wps:bodyPr wrap="square" rtlCol="0" anchor="ctr">
                      <a:noAutofit/>
                    </wps:bodyPr>
                  </wps:wsp>
                </a:graphicData>
              </a:graphic>
            </wp:anchor>
          </w:drawing>
        </mc:Choice>
        <mc:Fallback>
          <w:pict>
            <v:shape w14:anchorId="0F2E08CF" id="Freeform: Shape 7" o:spid="_x0000_s1026" style="position:absolute;left:0;text-align:left;margin-left:436.3pt;margin-top:809.25pt;width:162.2pt;height:20.6pt;z-index:251662336;visibility:visible;mso-wrap-style:square;mso-wrap-distance-left:9pt;mso-wrap-distance-top:0;mso-wrap-distance-right:9pt;mso-wrap-distance-bottom:0;mso-position-horizontal:absolute;mso-position-horizontal-relative:page;mso-position-vertical:absolute;mso-position-vertical-relative:page;v-text-anchor:middle" coordsize="6785839,79818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WG45gYAAFYiAAAOAAAAZHJzL2Uyb0RvYy54bWzsWk1v20YQvRfofyB0LNBovz+MKEGbIL0U&#10;bYCkQHqkKcoSQJEqSVtOf33fflBeKmlJFj0V9kEmRb59O7Mzo9lHvnz9eKyyh7LtDk29WdEXZJWV&#10;ddFsD/XdZvXbx3ffm1XW9Xm9zaumLjerz2W3ev3q229enk83JWv2TbUt2wyD1N3N+bRZ7fv+dLNe&#10;d8W+PObdi+ZU1ri4a9pj3uO0vVtv2/yM0Y/VmhGi1uem3Z7apii7Dt++DRdXr/z4u11Z9L/udl3Z&#10;Z9Vmhbn1/rP1n7fuc/3qZX5z1+an/aGI08j/xSyO+aEG6WWot3mfZ/ft4Yuhjoeibbpm178omuO6&#10;2e0OReltgDWUXFnzYZ+fSm8LnNOdLm7q/rthi18ePpzet3DD+dTddDh0Vjzu2qP7j/llj95Zny/O&#10;Kh/7rMCXjEhrBXxa4BpTVDHvzfUTurjv+p/Kxo+UP/zc9cHZWxx5V22zOj8iJoqmrrtDX37CYLtj&#10;Bf9/t85Ids6UNtJwGxfp+vbfx7fvM20NNepv7v5Ek8G5UFrbaYYUQ7lihmRTNCyhMVpxNYMmxXBh&#10;iJWTNDyhodIIotW0OSlIMsr5tDki4WGMCCrFNE8Kggc4nbZHJjycEs7pDJ4UpB1kmkclPIIIwQ2f&#10;ticFaSk405ProxMeabQkxkzzpCChJJfT64PyekkZJQzTZobfUhAjXBE1aY9NeZS1hs/gSUFamBlh&#10;QNOcjuk/7bcRikotp+OApqk9nyhFCSEUnXQcTZNbacQ2QJOlbYQy3FgxTZRmt5KUC8pmEKUoRi3T&#10;07FN0/yWlgjCZxS5EUpYIaiZtinNcEGUYXPSlaao8KMwzZTmOKcMSzsjYWmK0lpaNp2xNM1yhj+r&#10;5zClKKUFlnfapjTPqSKUzilCNEVJyZni00xpphtLJZsTECmIa4oOYpIIPcZTvUPhEnN8NwJRYSSZ&#10;9l3K89yK/GNjlVaQ51YEretzK5I9tyJuD/PcisAJz63IsKV9bkXC1v5/2IrMaBFGXci4TYRmcjeo&#10;Ivl+EEqKxzoqJTjKcieoEa8xnZrOqTKpbAIJZjiFLAKdBUMC5WSWCTB2NCmYLgJjb5OC2SIw+oYU&#10;zBeBsQVJwWIRGPuDFCwXgdHyp2CvN832Nrr4FKwXMaMxT8FmERjNdgr2otrsabsNdorG+aIYuw6y&#10;ZVHmNsMj9mVxRq8CDeeLJn8VatjHLoJfBRs2p4vgV+GGHeci+FXAYfO5CH4VctgbLoJfBR1dFnWu&#10;YqbrjvOEPQRvrJAthH4n8Vde4u9XGST+dpVB4r91mPzmlPeusA6H2XmzGtTlbL9ZRenYXT42D+XH&#10;xt/YX4nfoHy6WtXpXUFR9vMNQnGc6nBXcX97KH4s/0wxQhhlw/pSbbmNQvfJ0xoiLA95w5kRzC8c&#10;7AgXvbDs2YJePDhmxPI1TkqJhQjloRARqPTJMIwLVQGiaJiS0JIaH6yXq0Fn9tggH8+n1UZbp7lh&#10;PaUy1oxspdZKKQMt9vRQWOOieWOj7OyxQU2eTcskgcodElgZqsnIHsj5FLqDH1hTppkvS4O1UYUO&#10;V724PJsWAjE30VoNmdCO7OGWUOjBYWCvJqfWRlH66qoL9sm1FULDyJBzQaZOB5ZUaK4DLVaAqdES&#10;RI3a0wbpeba1iljKSVg9bg0erKS0ilkofYEWuprEE6OQkH5t4z7R0wYlej4tIoaymD44GgeNAq+O&#10;k6LUKj7KHxUU7OBkJ0x/lXXI3ZBzl3KBEPYbu4gZ7hr+f3m3F4on7va6sJ+PV3uv7h6vfWRQimg8&#10;HHMphUQmZOx2idoSU4pqoZHUqduDPBzc7kXfSDgmGp9FWs4EltRDOUdAjR1LGTEyXBUMho9WO2rF&#10;HhsU4Nm0EkZwJKizVmNprf8lGnJVIM9tbBNiKU+sjcJxwF6krFkpxa0rIcGeLwfmDHULNdJPyuDR&#10;y2gJooocrnpteLa1zDCKmh+gUsC8dPWYZCjisYC4G0drGyVljw1C8Xxa1EP87gQoHinyUbmkhsDa&#10;oUpzrkblMm7qPDaoxrNp8YOJH7swMLRZjbBNVo+iaOBRmB9YcCvHTg5is78YJOTZrAoavwq24qmZ&#10;lb6pHALKEm2D+7lF3UznE5qSSysyrspV05WYO2LLNRyXA995+IB7eiLeNdVh++5QVa7V8O87lG+q&#10;NnvI0cbkRVHW/dCnju6sate7YLrwSJHjjYldlfd+W1g3brTgubbr3+bdPozm8cGEIx6zt2GCFXaH&#10;66eH/u6of7x9xEV3eNtsP79vszPejNisuj/u87ZEU9VXb5rwIkVeF/sGTVbRt5H8h/u+2R3cM34/&#10;ahggnuDlBe+L+KKFezsiPfd3Pb0O8uovAAAA//8DAFBLAwQUAAYACAAAACEADaC8tOIAAAAOAQAA&#10;DwAAAGRycy9kb3ducmV2LnhtbEyPzU7DMBCE70i8g7VIXBB1UtEkDXEqfgQSgktLH8BNNj9gr6PY&#10;bcPbsznBcWc+zc4Um8kaccLR944UxIsIBFLl6p5aBfvPl9sMhA+aam0coYIf9LApLy8KndfuTFs8&#10;7UIrOIR8rhV0IQy5lL7q0Gq/cAMSe40brQ58jq2sR33mcGvkMooSaXVP/KHTAz51WH3vjlaBqV4/&#10;8Pnxa7rZtvv3t+ZONhg1Sl1fTQ/3IAJO4Q+GuT5Xh5I7HdyRai+MgixdJoyykcTZCsSMxOuU9x1m&#10;bbVOQZaF/D+j/AUAAP//AwBQSwECLQAUAAYACAAAACEAtoM4kv4AAADhAQAAEwAAAAAAAAAAAAAA&#10;AAAAAAAAW0NvbnRlbnRfVHlwZXNdLnhtbFBLAQItABQABgAIAAAAIQA4/SH/1gAAAJQBAAALAAAA&#10;AAAAAAAAAAAAAC8BAABfcmVscy8ucmVsc1BLAQItABQABgAIAAAAIQAh2WG45gYAAFYiAAAOAAAA&#10;AAAAAAAAAAAAAC4CAABkcnMvZTJvRG9jLnhtbFBLAQItABQABgAIAAAAIQANoLy04gAAAA4BAAAP&#10;AAAAAAAAAAAAAAAAAEAJAABkcnMvZG93bnJldi54bWxQSwUGAAAAAAQABADzAAAATwoAAAAA&#10;" adj="-11796480,,540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624664,278952,90792,39147,,xe" fillcolor="#9cc2d5 [3206]" stroked="f">
              <v:stroke joinstyle="miter"/>
              <v:formulas/>
              <v:path arrowok="t" o:connecttype="custom" o:connectlocs="0,0;105270,44668;266035,114094;480869,170875;669103,208564;942056,240302;1227731,247244;1783468,152527;1967943,66736;2033832,24522;2059940,5164;2059940,14573;2043311,27498;1977241,71872;1792257,162055;1234986,261620;948523,254322;674817,220960;486064,181342;270637,121655;0,0" o:connectangles="0,0,0,0,0,0,0,0,0,0,0,0,0,0,0,0,0,0,0,0,0" textboxrect="0,0,6785839,798186"/>
              <v:textbox>
                <w:txbxContent>
                  <w:p w14:paraId="0CBC675E" w14:textId="77777777" w:rsidR="007C6364" w:rsidRDefault="007C6364" w:rsidP="009138E9"/>
                </w:txbxContent>
              </v:textbox>
              <w10:wrap anchorx="page" anchory="page"/>
            </v:shape>
          </w:pict>
        </mc:Fallback>
      </mc:AlternateContent>
    </w:r>
    <w:r w:rsidRPr="007C6364">
      <w:rPr>
        <w:lang w:eastAsia="en-GB"/>
      </w:rPr>
      <mc:AlternateContent>
        <mc:Choice Requires="wps">
          <w:drawing>
            <wp:anchor distT="0" distB="0" distL="114300" distR="114300" simplePos="0" relativeHeight="251661312" behindDoc="0" locked="0" layoutInCell="1" allowOverlap="1" wp14:anchorId="578171B7" wp14:editId="1BF460F5">
              <wp:simplePos x="0" y="0"/>
              <wp:positionH relativeFrom="page">
                <wp:posOffset>5448300</wp:posOffset>
              </wp:positionH>
              <wp:positionV relativeFrom="page">
                <wp:posOffset>10015383</wp:posOffset>
              </wp:positionV>
              <wp:extent cx="2160764" cy="445125"/>
              <wp:effectExtent l="0" t="0" r="11430" b="12700"/>
              <wp:wrapNone/>
              <wp:docPr id="33" name="Freeform: Shape 9"/>
              <wp:cNvGraphicFramePr/>
              <a:graphic xmlns:a="http://schemas.openxmlformats.org/drawingml/2006/main">
                <a:graphicData uri="http://schemas.microsoft.com/office/word/2010/wordprocessingShape">
                  <wps:wsp>
                    <wps:cNvSpPr/>
                    <wps:spPr>
                      <a:xfrm>
                        <a:off x="0" y="0"/>
                        <a:ext cx="2160764" cy="445125"/>
                      </a:xfrm>
                      <a:custGeom>
                        <a:avLst/>
                        <a:gdLst>
                          <a:gd name="connsiteX0" fmla="*/ 4913947 w 4914900"/>
                          <a:gd name="connsiteY0" fmla="*/ 0 h 1352550"/>
                          <a:gd name="connsiteX1" fmla="*/ 4640580 w 4914900"/>
                          <a:gd name="connsiteY1" fmla="*/ 204788 h 1352550"/>
                          <a:gd name="connsiteX2" fmla="*/ 4413885 w 4914900"/>
                          <a:gd name="connsiteY2" fmla="*/ 350520 h 1352550"/>
                          <a:gd name="connsiteX3" fmla="*/ 3948112 w 4914900"/>
                          <a:gd name="connsiteY3" fmla="*/ 570548 h 1352550"/>
                          <a:gd name="connsiteX4" fmla="*/ 3041333 w 4914900"/>
                          <a:gd name="connsiteY4" fmla="*/ 811530 h 1352550"/>
                          <a:gd name="connsiteX5" fmla="*/ 2436495 w 4914900"/>
                          <a:gd name="connsiteY5" fmla="*/ 864870 h 1352550"/>
                          <a:gd name="connsiteX6" fmla="*/ 1454468 w 4914900"/>
                          <a:gd name="connsiteY6" fmla="*/ 805815 h 1352550"/>
                          <a:gd name="connsiteX7" fmla="*/ 44768 w 4914900"/>
                          <a:gd name="connsiteY7" fmla="*/ 455295 h 1352550"/>
                          <a:gd name="connsiteX8" fmla="*/ 0 w 4914900"/>
                          <a:gd name="connsiteY8" fmla="*/ 450533 h 1352550"/>
                          <a:gd name="connsiteX9" fmla="*/ 10477 w 4914900"/>
                          <a:gd name="connsiteY9" fmla="*/ 459105 h 1352550"/>
                          <a:gd name="connsiteX10" fmla="*/ 549593 w 4914900"/>
                          <a:gd name="connsiteY10" fmla="*/ 739140 h 1352550"/>
                          <a:gd name="connsiteX11" fmla="*/ 1250632 w 4914900"/>
                          <a:gd name="connsiteY11" fmla="*/ 1040130 h 1352550"/>
                          <a:gd name="connsiteX12" fmla="*/ 1898332 w 4914900"/>
                          <a:gd name="connsiteY12" fmla="*/ 1231583 h 1352550"/>
                          <a:gd name="connsiteX13" fmla="*/ 2636520 w 4914900"/>
                          <a:gd name="connsiteY13" fmla="*/ 1341120 h 1352550"/>
                          <a:gd name="connsiteX14" fmla="*/ 3229928 w 4914900"/>
                          <a:gd name="connsiteY14" fmla="*/ 1342073 h 1352550"/>
                          <a:gd name="connsiteX15" fmla="*/ 3962400 w 4914900"/>
                          <a:gd name="connsiteY15" fmla="*/ 1213485 h 1352550"/>
                          <a:gd name="connsiteX16" fmla="*/ 4923472 w 4914900"/>
                          <a:gd name="connsiteY16" fmla="*/ 731520 h 1352550"/>
                          <a:gd name="connsiteX17" fmla="*/ 4913947 w 4914900"/>
                          <a:gd name="connsiteY17" fmla="*/ 0 h 13525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4914900" h="1352550">
                            <a:moveTo>
                              <a:pt x="4913947" y="0"/>
                            </a:moveTo>
                            <a:cubicBezTo>
                              <a:pt x="4825366" y="71438"/>
                              <a:pt x="4734878" y="141923"/>
                              <a:pt x="4640580" y="204788"/>
                            </a:cubicBezTo>
                            <a:cubicBezTo>
                              <a:pt x="4565333" y="254318"/>
                              <a:pt x="4491991" y="307658"/>
                              <a:pt x="4413885" y="350520"/>
                            </a:cubicBezTo>
                            <a:cubicBezTo>
                              <a:pt x="4292918" y="416243"/>
                              <a:pt x="3958590" y="566738"/>
                              <a:pt x="3948112" y="570548"/>
                            </a:cubicBezTo>
                            <a:cubicBezTo>
                              <a:pt x="3655695" y="686753"/>
                              <a:pt x="3352800" y="764858"/>
                              <a:pt x="3041333" y="811530"/>
                            </a:cubicBezTo>
                            <a:cubicBezTo>
                              <a:pt x="2856547" y="840105"/>
                              <a:pt x="2451735" y="864870"/>
                              <a:pt x="2436495" y="864870"/>
                            </a:cubicBezTo>
                            <a:cubicBezTo>
                              <a:pt x="2106930" y="872490"/>
                              <a:pt x="1780222" y="852488"/>
                              <a:pt x="1454468" y="805815"/>
                            </a:cubicBezTo>
                            <a:cubicBezTo>
                              <a:pt x="972502" y="737235"/>
                              <a:pt x="502920" y="621030"/>
                              <a:pt x="44768" y="455295"/>
                            </a:cubicBezTo>
                            <a:cubicBezTo>
                              <a:pt x="31432" y="450533"/>
                              <a:pt x="18097" y="438150"/>
                              <a:pt x="0" y="450533"/>
                            </a:cubicBezTo>
                            <a:cubicBezTo>
                              <a:pt x="3810" y="453390"/>
                              <a:pt x="7620" y="457200"/>
                              <a:pt x="10477" y="459105"/>
                            </a:cubicBezTo>
                            <a:cubicBezTo>
                              <a:pt x="192405" y="547688"/>
                              <a:pt x="367665" y="649605"/>
                              <a:pt x="549593" y="739140"/>
                            </a:cubicBezTo>
                            <a:cubicBezTo>
                              <a:pt x="778193" y="852488"/>
                              <a:pt x="1011555" y="952500"/>
                              <a:pt x="1250632" y="1040130"/>
                            </a:cubicBezTo>
                            <a:cubicBezTo>
                              <a:pt x="1462088" y="1118235"/>
                              <a:pt x="1679257" y="1180148"/>
                              <a:pt x="1898332" y="1231583"/>
                            </a:cubicBezTo>
                            <a:cubicBezTo>
                              <a:pt x="2109788" y="1281113"/>
                              <a:pt x="2629853" y="1341120"/>
                              <a:pt x="2636520" y="1341120"/>
                            </a:cubicBezTo>
                            <a:cubicBezTo>
                              <a:pt x="2833687" y="1360170"/>
                              <a:pt x="3031808" y="1356360"/>
                              <a:pt x="3229928" y="1342073"/>
                            </a:cubicBezTo>
                            <a:cubicBezTo>
                              <a:pt x="3478530" y="1324928"/>
                              <a:pt x="3723322" y="1283970"/>
                              <a:pt x="3962400" y="1213485"/>
                            </a:cubicBezTo>
                            <a:cubicBezTo>
                              <a:pt x="4297680" y="1122998"/>
                              <a:pt x="4923472" y="756285"/>
                              <a:pt x="4923472" y="731520"/>
                            </a:cubicBezTo>
                            <a:cubicBezTo>
                              <a:pt x="4922520" y="500063"/>
                              <a:pt x="4928235" y="12383"/>
                              <a:pt x="4913947" y="0"/>
                            </a:cubicBezTo>
                            <a:close/>
                          </a:path>
                        </a:pathLst>
                      </a:custGeom>
                      <a:solidFill>
                        <a:schemeClr val="bg2">
                          <a:lumMod val="20000"/>
                          <a:lumOff val="80000"/>
                        </a:schemeClr>
                      </a:solidFill>
                      <a:ln w="9525" cap="flat">
                        <a:noFill/>
                        <a:prstDash val="solid"/>
                        <a:miter/>
                      </a:ln>
                    </wps:spPr>
                    <wps:bodyPr rtlCol="0" anchor="ctr"/>
                  </wps:wsp>
                </a:graphicData>
              </a:graphic>
            </wp:anchor>
          </w:drawing>
        </mc:Choice>
        <mc:Fallback>
          <w:pict>
            <v:shape w14:anchorId="2CA4E1C8" id="Freeform: Shape 9" o:spid="_x0000_s1026" style="position:absolute;margin-left:429pt;margin-top:788.6pt;width:170.15pt;height:35.05pt;z-index:251661312;visibility:visible;mso-wrap-style:square;mso-wrap-distance-left:9pt;mso-wrap-distance-top:0;mso-wrap-distance-right:9pt;mso-wrap-distance-bottom:0;mso-position-horizontal:absolute;mso-position-horizontal-relative:page;mso-position-vertical:absolute;mso-position-vertical-relative:page;v-text-anchor:middle" coordsize="4914900,1352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hfPwYAAOcXAAAOAAAAZHJzL2Uyb0RvYy54bWysWE2P2zYUvBfofxB0LNCY3x9GdgM0QXpp&#10;mwBJgfSoleW1AVkyJO1601/fISnbpJvAdNHLriR6OHzkvEcOX7952bXFczOM2767K+krUhZNV/er&#10;bfd4V/75+f3PpizGqepWVdt3zV35tRnLN/c//vD6sF82rN/07aoZCnTSjcvD/q7cTNN+uViM9abZ&#10;VeOrft90aFz3w66a8Do8LlZDdUDvu3bBCFGLQz+s9kNfN+OIr+9CY3nv+1+vm3r6sF6PzVS0dyXG&#10;Nvm/g//74P4u7l9Xy8eh2m+29TyM6j+MYldtO5CeunpXTVXxNGz/1dVuWw/92K+nV3W/W/Tr9bZu&#10;fAyIhpKLaD5tqn3jY8HkjPvTNI3/X7f1H88fh2K7uis5L4uu2mGN3g9N42Z8WfgBFNbN0mE/LvHj&#10;T/uPw/w24tGF/LIedu4/gile/Mx+Pc1s8zIVNT4yqohWoixqtAkhKZOu08UZXT+N069N73uqnn8b&#10;p7AyKzz5eV3Ng6v7rhu3U/MFq7netVisnxaFsJRboYuDexKWHNf1EvRXDCLFpqBcMim/9/MvNOZQ&#10;gkhDrnPEIEaENuY6EYuJBOXGyOtEMYhLIllGRFjk06xhygyl7DpRDJKaSJEREdb6TEQQEufXiWIQ&#10;hiZ5RkQyImKCK2Ezpi4GGSWMziBSEREVUghlrkcUgwz0Q+V1MeiISAidQ5NApGSYg6viRmU+rVCG&#10;rOOfC6gN63mVwkYUFKmQkaExREhLSUYkNE5rCQHYDK0lIM1RNzI0QOPkRhEjimfkT4oigtAcYdM4&#10;v6mxhmdxJSjGqTQZC0XjFGeKK1dMrlbTBEW5QDHJmcM4yzlj1rKMRKIxClyM6Jy44kTnVjFBcuKK&#10;UZSBDeX4qthpnOvCMi50jjZilMZyZU1hku+5mx+NURcLhZ348bjXVpvj9lu/dPP+i6eicmc64o85&#10;+350e328GWNjP75imw2bO1Bu874CRk7FYHoTGHKPwewmMFQfg/lNYAgyBoubwFBYDD6ehvImDJKJ&#10;weomZoggBuubwNgEYrC5CYzSHoP9sRK6y4vZlesYjfebNHYpsttU5mpxwn6bzlyhTOC3Kc3VvgR+&#10;m9bohdjwftPUXcgNde4m+IXgUIUieFj/ucgMsGvOqLXeqE1lAaM2lAWM2oPDVMt9NbnadHwsDjAT&#10;84G/2MB+zqd5177rn5vPvf/l5ErVbBH8RB6lc/5N/fSwrX9p/k4QhkmuQvCaCu7FjjGE7jQ2BR3S&#10;gQqKaj+PMLQGr+DJggU4xpzwfJNVKhytgl6YFJymtAjD2qBlDkclL1q9c/C0wRDk0zLLLLiczgTF&#10;PpnEw6000oYMlErpdC5mH+GxwR5k0+KgIZUN+lRGaZnSYj0NzJwbFNyjSaPlwVX41mAWsmmZwSyL&#10;IEyD4xjxGXFcWwZ/qnkYVDAHruNzq/cYgdZbh3xaSpTlIR6jGYxq3DHVhjAWCo2RTJhkbWfHEWi9&#10;kcimtRoH1dCv5pohsigctFgWhqQYJRhd1Ojdh6cU3lRkU3LkS2AMViHulBpiw9Qjp+jRfIe0CgM5&#10;Y1x5uJoy6OWI4zydU63m2ITUuC5KhuH8yBybsxnZsSHZcRPgkdCQSpeJK63UrGdhVSqsYE08MhiO&#10;bE6tDbWhKHxDGgRWWQZSi/uMiziDS/Gs8GDOe2TTUoH5Q4AuASml5kI7VGnLZJhEtBIqUskGzxLQ&#10;wYlkM0OKFjcnMxbpjS00EiZTzBoUCz+wYDzSZu9gLpuz1MTgs5SZg+KKUJ3IhhOUZDIPjEtYpbQ5&#10;+Jkjs3Mp2THDMCCmIGXKUR5YMp0udWGXjlPC7cXAgruZm71nyWYWzELIMzN1ISTMs5nxXWupUD3j&#10;yU5avYHJ57WMwfD4jiFbuOmLjr3i/CIzbi4a/ZWfh35H0G0/NtAMVt2dG04P/gDhpXC+cRz7drt6&#10;v21bV+f95XPzth2K5wqnkYdH5j1P+7T7vV+Fb6glxyzDZ1wxh8/YrMJndH/qxRMnBG3nTi4uVXEh&#10;WuHWe91Wk+foejeIIPRhnN5V4yb07PFhcna4/RxCXC3s1cLdzIa7WPf00K++4kZ3mNq3fbjzrrp6&#10;0+MkVU+DXxj3K9wm+2HNN9/uujp+972e7+fv/wEAAP//AwBQSwMEFAAGAAgAAAAhAPY32+jiAAAA&#10;DgEAAA8AAABkcnMvZG93bnJldi54bWxMj8FOwzAQRO9I/IO1SNyo05o2aYhTISQEJyQSOHBz4yUJ&#10;xOsodtvw92xPcNvRjGbfFLvZDeKIU+g9aVguEhBIjbc9tRre6sebDESIhqwZPKGGHwywKy8vCpNb&#10;f6JXPFaxFVxCITcauhjHXMrQdOhMWPgRib1PPzkTWU6ttJM5cbkb5CpJNtKZnvhDZ0Z86LD5rg5O&#10;wwu19XtdpdWXwm3yrPzTB/VK6+ur+f4ORMQ5/oXhjM/oUDLT3h/IBjFoyNYZb4lsrNN0BeIcWW4z&#10;BWLP1+Y2VSDLQv6fUf4CAAD//wMAUEsBAi0AFAAGAAgAAAAhALaDOJL+AAAA4QEAABMAAAAAAAAA&#10;AAAAAAAAAAAAAFtDb250ZW50X1R5cGVzXS54bWxQSwECLQAUAAYACAAAACEAOP0h/9YAAACUAQAA&#10;CwAAAAAAAAAAAAAAAAAvAQAAX3JlbHMvLnJlbHNQSwECLQAUAAYACAAAACEAVLv4Xz8GAADnFwAA&#10;DgAAAAAAAAAAAAAAAAAuAgAAZHJzL2Uyb0RvYy54bWxQSwECLQAUAAYACAAAACEA9jfb6OIAAAAO&#10;AQAADwAAAAAAAAAAAAAAAACZCAAAZHJzL2Rvd25yZXYueG1sUEsFBgAAAAAEAAQA8wAAAKgJAAAA&#10;AA==&#10;" path="m4913947,v-88581,71438,-179069,141923,-273367,204788c4565333,254318,4491991,307658,4413885,350520v-120967,65723,-455295,216218,-465773,220028c3655695,686753,3352800,764858,3041333,811530v-184786,28575,-589598,53340,-604838,53340c2106930,872490,1780222,852488,1454468,805815,972502,737235,502920,621030,44768,455295,31432,450533,18097,438150,,450533v3810,2857,7620,6667,10477,8572c192405,547688,367665,649605,549593,739140v228600,113348,461962,213360,701039,300990c1462088,1118235,1679257,1180148,1898332,1231583v211456,49530,731521,109537,738188,109537c2833687,1360170,3031808,1356360,3229928,1342073v248602,-17145,493394,-58103,732472,-128588c4297680,1122998,4923472,756285,4923472,731520,4922520,500063,4928235,12383,4913947,xe" fillcolor="#d1eef6 [670]" stroked="f">
              <v:stroke joinstyle="miter"/>
              <v:path arrowok="t" o:connecttype="custom" o:connectlocs="2160345,0;2040163,67396;1940500,115356;1735730,187768;1337078,267075;1071169,284629;639436,265194;19682,149838;0,148271;4606,151092;241621,243251;549822,342307;834574,405315;1159108,441363;1419991,441677;1742011,399359;2164533,240744;2160345,0" o:connectangles="0,0,0,0,0,0,0,0,0,0,0,0,0,0,0,0,0,0"/>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EE3F6" w14:textId="77777777" w:rsidR="00761B32" w:rsidRPr="00975225" w:rsidRDefault="00761B32" w:rsidP="009138E9">
      <w:pPr>
        <w:pStyle w:val="Footer"/>
      </w:pPr>
    </w:p>
  </w:footnote>
  <w:footnote w:type="continuationSeparator" w:id="0">
    <w:p w14:paraId="776F749D" w14:textId="77777777" w:rsidR="00761B32" w:rsidRDefault="00761B32" w:rsidP="009138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57BED" w14:textId="77777777" w:rsidR="007C6364" w:rsidRDefault="007C6364" w:rsidP="009138E9">
    <w:pPr>
      <w:pStyle w:val="Header"/>
    </w:pPr>
    <w:r>
      <w:rPr>
        <w:noProof/>
        <w:lang w:eastAsia="en-GB"/>
      </w:rPr>
      <mc:AlternateContent>
        <mc:Choice Requires="wpg">
          <w:drawing>
            <wp:anchor distT="0" distB="0" distL="114300" distR="114300" simplePos="0" relativeHeight="251659264" behindDoc="1" locked="0" layoutInCell="1" allowOverlap="1" wp14:anchorId="647D56CD" wp14:editId="3777EF8F">
              <wp:simplePos x="0" y="0"/>
              <wp:positionH relativeFrom="page">
                <wp:posOffset>-548640</wp:posOffset>
              </wp:positionH>
              <wp:positionV relativeFrom="page">
                <wp:posOffset>288925</wp:posOffset>
              </wp:positionV>
              <wp:extent cx="3736800" cy="594000"/>
              <wp:effectExtent l="0" t="133350" r="0" b="149225"/>
              <wp:wrapNone/>
              <wp:docPr id="56" name="Group 56"/>
              <wp:cNvGraphicFramePr/>
              <a:graphic xmlns:a="http://schemas.openxmlformats.org/drawingml/2006/main">
                <a:graphicData uri="http://schemas.microsoft.com/office/word/2010/wordprocessingGroup">
                  <wpg:wgp>
                    <wpg:cNvGrpSpPr/>
                    <wpg:grpSpPr>
                      <a:xfrm>
                        <a:off x="0" y="0"/>
                        <a:ext cx="3736800" cy="594000"/>
                        <a:chOff x="0" y="0"/>
                        <a:chExt cx="3738507" cy="593010"/>
                      </a:xfrm>
                    </wpg:grpSpPr>
                    <wps:wsp>
                      <wps:cNvPr id="57" name="Freeform: Shape 6"/>
                      <wps:cNvSpPr/>
                      <wps:spPr>
                        <a:xfrm rot="20916423">
                          <a:off x="289892" y="0"/>
                          <a:ext cx="3215826" cy="593010"/>
                        </a:xfrm>
                        <a:custGeom>
                          <a:avLst/>
                          <a:gdLst>
                            <a:gd name="connsiteX0" fmla="*/ 1384936 w 8373665"/>
                            <a:gd name="connsiteY0" fmla="*/ 0 h 2439302"/>
                            <a:gd name="connsiteX1" fmla="*/ 2187243 w 8373665"/>
                            <a:gd name="connsiteY1" fmla="*/ 54074 h 2439302"/>
                            <a:gd name="connsiteX2" fmla="*/ 3478575 w 8373665"/>
                            <a:gd name="connsiteY2" fmla="*/ 295021 h 2439302"/>
                            <a:gd name="connsiteX3" fmla="*/ 5795715 w 8373665"/>
                            <a:gd name="connsiteY3" fmla="*/ 1250062 h 2439302"/>
                            <a:gd name="connsiteX4" fmla="*/ 7636247 w 8373665"/>
                            <a:gd name="connsiteY4" fmla="*/ 2174885 h 2439302"/>
                            <a:gd name="connsiteX5" fmla="*/ 8273705 w 8373665"/>
                            <a:gd name="connsiteY5" fmla="*/ 2404910 h 2439302"/>
                            <a:gd name="connsiteX6" fmla="*/ 8373665 w 8373665"/>
                            <a:gd name="connsiteY6" fmla="*/ 2439302 h 2439302"/>
                            <a:gd name="connsiteX7" fmla="*/ 8364039 w 8373665"/>
                            <a:gd name="connsiteY7" fmla="*/ 2436304 h 2439302"/>
                            <a:gd name="connsiteX8" fmla="*/ 7616993 w 8373665"/>
                            <a:gd name="connsiteY8" fmla="*/ 2180936 h 2439302"/>
                            <a:gd name="connsiteX9" fmla="*/ 5781525 w 8373665"/>
                            <a:gd name="connsiteY9" fmla="*/ 1301144 h 2439302"/>
                            <a:gd name="connsiteX10" fmla="*/ 3470760 w 8373665"/>
                            <a:gd name="connsiteY10" fmla="*/ 392606 h 2439302"/>
                            <a:gd name="connsiteX11" fmla="*/ 2182980 w 8373665"/>
                            <a:gd name="connsiteY11" fmla="*/ 163391 h 2439302"/>
                            <a:gd name="connsiteX12" fmla="*/ 1382880 w 8373665"/>
                            <a:gd name="connsiteY12" fmla="*/ 111950 h 2439302"/>
                            <a:gd name="connsiteX13" fmla="*/ 468480 w 8373665"/>
                            <a:gd name="connsiteY13" fmla="*/ 133132 h 2439302"/>
                            <a:gd name="connsiteX14" fmla="*/ 1755 w 8373665"/>
                            <a:gd name="connsiteY14" fmla="*/ 178521 h 2439302"/>
                            <a:gd name="connsiteX15" fmla="*/ 1755 w 8373665"/>
                            <a:gd name="connsiteY15" fmla="*/ 1898588 h 2439302"/>
                            <a:gd name="connsiteX16" fmla="*/ 0 w 8373665"/>
                            <a:gd name="connsiteY16" fmla="*/ 1898948 h 2439302"/>
                            <a:gd name="connsiteX17" fmla="*/ 0 w 8373665"/>
                            <a:gd name="connsiteY17" fmla="*/ 69978 h 2439302"/>
                            <a:gd name="connsiteX18" fmla="*/ 468013 w 8373665"/>
                            <a:gd name="connsiteY18" fmla="*/ 22266 h 2439302"/>
                            <a:gd name="connsiteX19" fmla="*/ 1384936 w 8373665"/>
                            <a:gd name="connsiteY19" fmla="*/ 0 h 24393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8373665" h="2439302">
                              <a:moveTo>
                                <a:pt x="1384936" y="0"/>
                              </a:moveTo>
                              <a:cubicBezTo>
                                <a:pt x="1557814" y="0"/>
                                <a:pt x="2177692" y="53279"/>
                                <a:pt x="2187243" y="54074"/>
                              </a:cubicBezTo>
                              <a:cubicBezTo>
                                <a:pt x="2521538" y="77930"/>
                                <a:pt x="3288505" y="244923"/>
                                <a:pt x="3478575" y="295021"/>
                              </a:cubicBezTo>
                              <a:cubicBezTo>
                                <a:pt x="4309537" y="513702"/>
                                <a:pt x="5079369" y="836555"/>
                                <a:pt x="5795715" y="1250062"/>
                              </a:cubicBezTo>
                              <a:cubicBezTo>
                                <a:pt x="6385030" y="1590409"/>
                                <a:pt x="6991535" y="1909286"/>
                                <a:pt x="7636247" y="2174885"/>
                              </a:cubicBezTo>
                              <a:cubicBezTo>
                                <a:pt x="7659886" y="2185023"/>
                                <a:pt x="8026297" y="2318618"/>
                                <a:pt x="8273705" y="2404910"/>
                              </a:cubicBezTo>
                              <a:lnTo>
                                <a:pt x="8373665" y="2439302"/>
                              </a:lnTo>
                              <a:lnTo>
                                <a:pt x="8364039" y="2436304"/>
                              </a:lnTo>
                              <a:cubicBezTo>
                                <a:pt x="8137266" y="2363296"/>
                                <a:pt x="7644496" y="2192188"/>
                                <a:pt x="7616993" y="2180936"/>
                              </a:cubicBezTo>
                              <a:cubicBezTo>
                                <a:pt x="6974055" y="1928270"/>
                                <a:pt x="6369219" y="1624919"/>
                                <a:pt x="5781525" y="1301144"/>
                              </a:cubicBezTo>
                              <a:cubicBezTo>
                                <a:pt x="5067150" y="907772"/>
                                <a:pt x="4299435" y="600639"/>
                                <a:pt x="3470760" y="392606"/>
                              </a:cubicBezTo>
                              <a:cubicBezTo>
                                <a:pt x="3281213" y="344947"/>
                                <a:pt x="2516356" y="186086"/>
                                <a:pt x="2182980" y="163391"/>
                              </a:cubicBezTo>
                              <a:cubicBezTo>
                                <a:pt x="2173455" y="162635"/>
                                <a:pt x="1555283" y="111950"/>
                                <a:pt x="1382880" y="111950"/>
                              </a:cubicBezTo>
                              <a:cubicBezTo>
                                <a:pt x="1360973" y="111950"/>
                                <a:pt x="578019" y="118759"/>
                                <a:pt x="468480" y="133132"/>
                              </a:cubicBezTo>
                              <a:cubicBezTo>
                                <a:pt x="311318" y="140697"/>
                                <a:pt x="156060" y="155826"/>
                                <a:pt x="1755" y="178521"/>
                              </a:cubicBezTo>
                              <a:lnTo>
                                <a:pt x="1755" y="1898588"/>
                              </a:lnTo>
                              <a:lnTo>
                                <a:pt x="0" y="1898948"/>
                              </a:lnTo>
                              <a:cubicBezTo>
                                <a:pt x="0" y="1289027"/>
                                <a:pt x="0" y="679900"/>
                                <a:pt x="0" y="69978"/>
                              </a:cubicBezTo>
                              <a:cubicBezTo>
                                <a:pt x="154731" y="46122"/>
                                <a:pt x="310417" y="30218"/>
                                <a:pt x="468013" y="22266"/>
                              </a:cubicBezTo>
                              <a:cubicBezTo>
                                <a:pt x="577853" y="7157"/>
                                <a:pt x="1362968" y="0"/>
                                <a:pt x="1384936" y="0"/>
                              </a:cubicBezTo>
                              <a:close/>
                            </a:path>
                          </a:pathLst>
                        </a:custGeom>
                        <a:solidFill>
                          <a:schemeClr val="accent3">
                            <a:lumMod val="20000"/>
                            <a:lumOff val="80000"/>
                          </a:schemeClr>
                        </a:solidFill>
                        <a:ln w="9525" cap="flat">
                          <a:noFill/>
                          <a:prstDash val="solid"/>
                          <a:miter/>
                        </a:ln>
                      </wps:spPr>
                      <wps:bodyPr rtlCol="0" anchor="ctr"/>
                    </wps:wsp>
                    <wps:wsp>
                      <wps:cNvPr id="58" name="Freeform: Shape 3"/>
                      <wps:cNvSpPr/>
                      <wps:spPr>
                        <a:xfrm rot="20858224" flipH="1" flipV="1">
                          <a:off x="0" y="829"/>
                          <a:ext cx="3738507" cy="308134"/>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819894" y="350486"/>
                                <a:pt x="462676" y="193831"/>
                                <a:pt x="360478" y="148504"/>
                              </a:cubicBezTo>
                              <a:close/>
                            </a:path>
                          </a:pathLst>
                        </a:custGeom>
                        <a:solidFill>
                          <a:schemeClr val="accent2">
                            <a:lumMod val="20000"/>
                            <a:lumOff val="80000"/>
                          </a:schemeClr>
                        </a:solidFill>
                        <a:ln w="9525" cap="flat">
                          <a:noFill/>
                          <a:prstDash val="solid"/>
                          <a:miter/>
                        </a:ln>
                      </wps:spPr>
                      <wps:bodyPr rtlCol="0" anchor="ctr"/>
                    </wps:wsp>
                  </wpg:wgp>
                </a:graphicData>
              </a:graphic>
              <wp14:sizeRelH relativeFrom="margin">
                <wp14:pctWidth>0</wp14:pctWidth>
              </wp14:sizeRelH>
              <wp14:sizeRelV relativeFrom="margin">
                <wp14:pctHeight>0</wp14:pctHeight>
              </wp14:sizeRelV>
            </wp:anchor>
          </w:drawing>
        </mc:Choice>
        <mc:Fallback>
          <w:pict>
            <v:group w14:anchorId="3C92B099" id="Group 56" o:spid="_x0000_s1026" style="position:absolute;margin-left:-43.2pt;margin-top:22.75pt;width:294.25pt;height:46.75pt;z-index:-251657216;mso-position-horizontal-relative:page;mso-position-vertical-relative:page;mso-width-relative:margin;mso-height-relative:margin" coordsize="37385,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UcdAsAANsyAAAOAAAAZHJzL2Uyb0RvYy54bWzsW02P28gRvQfIfyB0DJAd9nf3wOMFso6d&#10;Qz4W2E2wOdIcaiRAEgVS9nj31+d1V5Pq1mjN1jrIIfBlRhJZfF3VVdX1qqRX337a76qP3TBu+8PD&#10;in1Tr6ru0PaP28PTw+qfP779o11V46k5PDa7/tA9rH7uxtW3r3//u1fPx/uO95t+99gNFR5yGO+f&#10;jw+rzel0vL+7G9tNt2/Gb/pjd8DFdT/smxPeDk93j0PzjKfvd3e8rvXdcz88Hoe+7cYRn76hi6vX&#10;4fnrddee/rFej92p2j2ssLZT+DuEv+/937vXr5r7p6E5brZtXEbzG1axb7YHgM6PetOcmurDsH3x&#10;qP22HfqxX5++afv9Xb9eb9su6ABtWH2hzbuh/3AMujzdPz8dZzPBtBd2+s2Pbf/+8fuh2j4+rJRe&#10;VYdmjz0KsBXewzjPx6d73PNuOP5w/H6IHzzRO6/vp/Ww9/+hSfUpmPXn2azdp1PV4kNhhLY1rN/i&#10;mnKyxutg93aDzXkh1m7+fBa0qjaToICFvODdBHvnVzcv5vkIFxrPVhq/zEo/bJpjF4w/egtMVsJq&#10;yEpvh67zfnlfhTuraK5w82yr8X6E2SZDVUMPB+S1Y1pyEfwl2o1bZx1fVVeMx5myHHtDxnthg+a+&#10;/TCe3nV92Ibm41/HU7Dt0yNeBY98jAtu+8Nh3J66n7AT6/0Obv6Hu4oJK53Q1XNl/TZpRTvzdCn0&#10;71SorjYVl8KJmv/K7T+xBIMza3D7MkYqpGRt5DIObDbrIqSxyqhlnFSIO1VztgwkEiBlnDKsACgV&#10;YlwhX/FlJJkgGS00l2ZZpVSIMyOtVctIKkGy3AhTF+iUCnFZS8cK3AH+O29TdLRlnVKh6G7LOiE+&#10;EyQta+GWkVIhIGlRF7geTrYZyWimnStw8VQIcVH72FsMJpcgKWOZ4gX7lAoxpA0mC3RCgj0rhXiq&#10;ja6XzZdLOa7rAqVYGu0wBXe2BCqVYloIVxC7LA14ZDxui6AyKcaQKJa3iqUhL7WVRUipEBOCiYI0&#10;wdKQZ0YVuMSFiFUliY+lAV+Ik4ngaFPWFpgujfcSV0jvZ/4AlSUoaayXoKT3I8ZNCUYa5XCCmhVk&#10;BpYKcc51SQzlQV54lLNU6sKnUVvNlUOzmYqJ9tMhVhN4VTW+tq9D+XLsR1+/paUFSpjpLYoGKtcg&#10;5UuRBWGEdirMbhJGsKbCoTCBMmXIiL9UWNyEjDhMheVNwoiUVDiUX8XLRgCkwqECLRaGX6fC5qZl&#10;w1dTYXuTMNwvFXY3CfuzJpWeKUHZTvtTJxO/zcv8SZKJ3+Zn/nTIxG/zNJ+/M/HbfM1n8kz8Nm9j&#10;F+6G9zdF94XDsds8zqfHbPG3+ZzPeZl45nUUNDHFDWga+HbBLrQLTqsK7YJhVaFd8N4r3Nwfm5PP&#10;jNPL6vlhNZGnagN+F5mRv77vP3Y/9uHOk0+UkW6FtUzJ8XxP++H9tv1T90smoXzFRxsfafMxPApV&#10;vtGRMyrBTVAIi4sXA+UKOIFJTVuVIVzD4ygKlCBjGwOKF3UOjxWonFRNbsSldCCxZBG6SvwrgBKt&#10;KkaVonZKkIcoBiISiSVpgx4A6mTaQSu0UpGlxqvExgJsJFnFuFpAH+jofYMpV8s6MyPOexiD9GWu&#10;dtwGn5+sHNkZKUykqxjZaOUsHueRUf2ChGa2tDXX3JFBuGBWw/8TU0e2RtJEwq4i7w6pL81e6jHP&#10;/B3eP903/SfLwtaeP0WUQIsiynTfNQ+y2D9ULyQFIe4ujCbhOZPiDrpnmkUmNdnFE6Srml1D1s7I&#10;Gs4RdhObxU3mveDSgCN1GGi1w+vEppFZkTQRpmJkVWs0BMiPXG2MyfxXcudkdCONJgBMmuBGmhVw&#10;RSBPxbCIR8bjoSJgVRly6uSeXIEg+baed26r69x5I+Wiq4FIFcMi9Qg52VlzgKT6MMQnt3TSsUCb&#10;sqtEvwh2vuoT8GJqYkLXzvzag7F99bS5aDipzMbExAg08KtiXQVjCD+SlDU8LFNGgepO2SO06ZJ9&#10;9VyJ5NCW4nOdkak5xRHF21mCOFNc5HTT9J9ujrDEey7uzG2Z3Y9OY80zJehB2jg39WVTgUB5iq3F&#10;lDSCSiypGc+iQLBaMspoaBzm+YxIUrBWoD7FgMrAuOQSCMBML7gLUg9tXZYHrh3CucXaXT922Eq4&#10;pT/s5xfh1A++em65jv1u+/h2u9v5Uz7MLbrvdkP1sUEJ0bRtdzhRp3f3Yf+3/pE+x+RisjU+9k3w&#10;cDua5PQxIOYnBfAMZHfwJYdDFwhd4QZDk/WuOQU6duj9QsgHh/H0phk39OQg742KkgQt4IF024GV&#10;oYc+Nan9q/f9489odQ+n3Xc9jUyaQ7vpUQK1pyHsSmyz+9HA/6Lfjv273m8Px6VfA5rzC/129B84&#10;Rwm13m2Pf0EupFf/8q+8RbLZBfpQZKdkenEeQogap9tUdU+zjy9qwPsWhIYP2+lQWG69G2eRzmmV&#10;L+7OOu9CatRwywjeIueJgOZoWm2qz8OkzTHrC6ECmFRGoDPmfI/68zAI7fPKlMVQwM8qFgyWCiHz&#10;CrGsjveOyQKcI1EpuYyTCsECAiOBJX0QsjMOEiLOogKcVMh4kWUcnPozDupDKaxvQS3YLRUySoJU&#10;LOqDfD7jKJy6NTp9izipkNQosJf3B2lgxtESlZ0tsFsqxGtUD76l9nl/Q3V4xsHZZ0UBTiqE0UuB&#10;G2Qd87gry3bLpHDaoee7pE/WZS8HShMCynXtm+yfN1zWY9coAmoILXpCJmUFWrjLQGl0a5BFyXgB&#10;UCoFEsDNsm9n7fJADsMsaSGIMimU5JL5jvGC8dIIR5WJCUVBuGadeQJYRkpjXDCOrS0IWN/6mcPC&#10;oLbmyxHrS71ZBkUd2GwJUiqljcT2LuuUxjnTGHWVJCFf1M/rU+igaLGMlEa6RW+AF5x6npTMQMIw&#10;UM9FII6i/Cyja3RWln08E2ISVUtuO1SVX3v7t3Vcqe82zzOmyq+s14ygBvOehW/rtiLiUuG5CVI0&#10;SUEQpcKBFnnaUiSMuEiFb+uzwtdT4VBLFyN/7e2fvQXHCJG0sk372ttPTHeb1/m0mfos3ieWJ+f9&#10;gtHAVC740UCsAgINv5gM0CIm6PNMIG/6EKEL6/XtDTvdP92VtzGojyOl1bHfytBHd1ljzOILPLFh&#10;g2aizDtDxOsCGtG1yTBZD+saJmO+UxcbQWigoUUTmg+0Ihzq4CSU4aRR6H5nV4nmBVhib+WwxhoX&#10;R3xK+9ZY9mDn0JokWBypIDjp1cj6AiyRuWJYfLMLJJPOCm0ZvkaVPdjP/w3ZwjBuqBU4NWkjCQyw&#10;xO2KYcHPhI3aGt9Uz/QRrkZHmpI5kbl0UZETEmygesWwUhooSYn+5YMVQwfQECx2gGNsk+x8pIgB&#10;lphfMSx6v/gaE+2ecBZ9jfTBaPWh0CZYlLWYeWVXiTEGWCKC5bDwGOa/f4kUwfAqdxrthzRxUWhm&#10;a4ywEm01EUgysueFV1Gn2KXYmNOFx/MUL8pMd03/X94deNrC3YGWhfUEsnVx97VI1lrXJs6AEMj1&#10;xYBMIbdMIwYjDYI61Z/YGZk9cK4ImAPl76JigmNqQiElBBwqNyzjtVV0VWIQme92pGoBlghYMazC&#10;FE8gQP1uG2yty2ZTEnHu4lcAUkJHS468jWTnFp0/PxbTJcY+eDTp8/LBmKAphRwZFmXR+cg8P5I4&#10;uhqoWbG2mJAx5HwSVRLqpbuHSTCSeEwg/sZsbyOjC7LE08phkQ9x7pAoOnoX4yOLEV4cjGo0yHSY&#10;nEzpMtK7IEukrRjWj4+mwSOokaEvuM8PRtKYRr0YjarcyMT1AioxuGJUZEp0NUgSqFPfNroMhmcm&#10;5haHFl2mql9uND+RueuY/9VRBQ8N8f+7UUX4oQB+QRFmKfHXHv4nGun7MAo5/ybl9X8AAAD//wMA&#10;UEsDBBQABgAIAAAAIQBwmKWI4QAAAAoBAAAPAAAAZHJzL2Rvd25yZXYueG1sTI9Ba8JAEIXvhf6H&#10;ZQq96W7UiKbZiEjbkxSqheJtTMYkmJ0N2TWJ/77bU3sc3sd736Sb0TSip87VljVEUwWCOLdFzaWG&#10;r+PbZAXCeeQCG8uk4U4ONtnjQ4pJYQf+pP7gSxFK2CWoofK+TaR0eUUG3dS2xCG72M6gD2dXyqLD&#10;IZSbRs6UWkqDNYeFClvaVZRfDzej4X3AYTuPXvv99bK7n47xx/c+Iq2fn8btCwhPo/+D4Vc/qEMW&#10;nM72xoUTjYbJarkIqIZFHIMIQKxmEYhzIOdrBTJL5f8Xsh8AAAD//wMAUEsBAi0AFAAGAAgAAAAh&#10;ALaDOJL+AAAA4QEAABMAAAAAAAAAAAAAAAAAAAAAAFtDb250ZW50X1R5cGVzXS54bWxQSwECLQAU&#10;AAYACAAAACEAOP0h/9YAAACUAQAACwAAAAAAAAAAAAAAAAAvAQAAX3JlbHMvLnJlbHNQSwECLQAU&#10;AAYACAAAACEA5vl1HHQLAADbMgAADgAAAAAAAAAAAAAAAAAuAgAAZHJzL2Uyb0RvYy54bWxQSwEC&#10;LQAUAAYACAAAACEAcJiliOEAAAAKAQAADwAAAAAAAAAAAAAAAADODQAAZHJzL2Rvd25yZXYueG1s&#10;UEsFBgAAAAAEAAQA8wAAANwOAAAAAA==&#10;">
              <v:shape id="Freeform: Shape 6" o:spid="_x0000_s1027" style="position:absolute;left:2898;width:32159;height:5930;rotation:-746648fd;visibility:visible;mso-wrap-style:square;v-text-anchor:middle" coordsize="8373665,2439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aqowgAAANsAAAAPAAAAZHJzL2Rvd25yZXYueG1sRI9BawIx&#10;FITvBf9DeIK3blbRKlujWKHotSqlx0fyulncvCyb6K7+eiMUehxm5htmue5dLa7UhsqzgnGWgyDW&#10;3lRcKjgdP18XIEJENlh7JgU3CrBeDV6WWBjf8RddD7EUCcKhQAU2xqaQMmhLDkPmG+Lk/frWYUyy&#10;LaVpsUtwV8tJnr9JhxWnBYsNbS3p8+HiFJzlRE8/8u1loe39+8fvbp3nSqnRsN+8g4jUx//wX3tv&#10;FMzm8PySfoBcPQAAAP//AwBQSwECLQAUAAYACAAAACEA2+H2y+4AAACFAQAAEwAAAAAAAAAAAAAA&#10;AAAAAAAAW0NvbnRlbnRfVHlwZXNdLnhtbFBLAQItABQABgAIAAAAIQBa9CxbvwAAABUBAAALAAAA&#10;AAAAAAAAAAAAAB8BAABfcmVscy8ucmVsc1BLAQItABQABgAIAAAAIQBzfaqowgAAANsAAAAPAAAA&#10;AAAAAAAAAAAAAAcCAABkcnMvZG93bnJldi54bWxQSwUGAAAAAAMAAwC3AAAA9gIAAAAA&#10;" path="m1384936,v172878,,792756,53279,802307,54074c2521538,77930,3288505,244923,3478575,295021v830962,218681,1600794,541534,2317140,955041c6385030,1590409,6991535,1909286,7636247,2174885v23639,10138,390050,143733,637458,230025l8373665,2439302r-9626,-2998c8137266,2363296,7644496,2192188,7616993,2180936,6974055,1928270,6369219,1624919,5781525,1301144,5067150,907772,4299435,600639,3470760,392606,3281213,344947,2516356,186086,2182980,163391v-9525,-756,-627697,-51441,-800100,-51441c1360973,111950,578019,118759,468480,133132,311318,140697,156060,155826,1755,178521r,1720067l,1898948c,1289027,,679900,,69978,154731,46122,310417,30218,468013,22266,577853,7157,1362968,,1384936,xe" fillcolor="#ebf2f6 [662]" stroked="f">
                <v:stroke joinstyle="miter"/>
                <v:path arrowok="t" o:connecttype="custom" o:connectlocs="531871,0;839990,13146;1335913,71722;2225789,303898;2932628,528729;3177437,584649;3215826,593010;3212129,592281;2925233,530200;2220339,316316;1332912,95445;838353,39721;531082,27216;179915,32365;674,43400;674,461559;0,461646;0,17012;179736,5413;531871,0" o:connectangles="0,0,0,0,0,0,0,0,0,0,0,0,0,0,0,0,0,0,0,0"/>
              </v:shape>
              <v:shape id="Freeform: Shape 3" o:spid="_x0000_s1028" style="position:absolute;top:8;width:37385;height:3081;rotation:-810217fd;flip:x y;visibility:visible;mso-wrap-style:square;v-text-anchor:middle" coordsize="6785839,79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FPqvwAAANsAAAAPAAAAZHJzL2Rvd25yZXYueG1sRE/LisIw&#10;FN0P+A/hCu7G1IIydoziA8GVONUPuNPcaTs2NzWJWv/eLASXh/OeLTrTiBs5X1tWMBomIIgLq2su&#10;FZyO288vED4ga2wsk4IHeVjMex8zzLS98w/d8lCKGMI+QwVVCG0mpS8qMuiHtiWO3J91BkOErpTa&#10;4T2Gm0amSTKRBmuODRW2tK6oOOdXo2CzovTcXVwqi8f/wU+35nefG6UG/W75DSJQF97il3unFYzj&#10;2Pgl/gA5fwIAAP//AwBQSwECLQAUAAYACAAAACEA2+H2y+4AAACFAQAAEwAAAAAAAAAAAAAAAAAA&#10;AAAAW0NvbnRlbnRfVHlwZXNdLnhtbFBLAQItABQABgAIAAAAIQBa9CxbvwAAABUBAAALAAAAAAAA&#10;AAAAAAAAAB8BAABfcmVscy8ucmVsc1BLAQItABQABgAIAAAAIQCnEFPqvwAAANsAAAAPAAAAAAAA&#10;AAAAAAAAAAcCAABkcnMvZG93bnJldi54bWxQSwUGAAAAAAMAAwC3AAAA8wIAAAAA&#1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819894,350486,462676,193831,360478,148504l,xe" fillcolor="#bff0fe [661]" stroked="f">
                <v:stroke joinstyle="miter"/>
                <v:path arrowok="t" o:connecttype="custom" o:connectlocs="0,0;191050,52610;482816,134380;872711,201256;1214330,245645;1709702,283025;2228163,291203;3236749,179645;3571546,78601;3691124,28882;3738507,6082;3738507,17164;3708328,32387;3588419,84650;3252699,190867;2241330,308134;1721439,299538;1224700,260245;882139,213583;491168,143284;198597,57329" o:connectangles="0,0,0,0,0,0,0,0,0,0,0,0,0,0,0,0,0,0,0,0,0"/>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F8AE4" w14:textId="77777777" w:rsidR="009C6680" w:rsidRDefault="009C6680">
    <w:pPr>
      <w:pStyle w:val="Header"/>
    </w:pPr>
    <w:r>
      <w:rPr>
        <w:noProof/>
        <w:lang w:eastAsia="en-GB"/>
      </w:rPr>
      <mc:AlternateContent>
        <mc:Choice Requires="wpg">
          <w:drawing>
            <wp:anchor distT="0" distB="0" distL="114300" distR="114300" simplePos="0" relativeHeight="251664384" behindDoc="1" locked="0" layoutInCell="1" allowOverlap="1" wp14:anchorId="09386AED" wp14:editId="546ACA5B">
              <wp:simplePos x="0" y="0"/>
              <wp:positionH relativeFrom="margin">
                <wp:posOffset>-848995</wp:posOffset>
              </wp:positionH>
              <wp:positionV relativeFrom="page">
                <wp:posOffset>1509947</wp:posOffset>
              </wp:positionV>
              <wp:extent cx="8316429" cy="7344603"/>
              <wp:effectExtent l="57150" t="76200" r="85090" b="123190"/>
              <wp:wrapNone/>
              <wp:docPr id="60" name="Background"/>
              <wp:cNvGraphicFramePr/>
              <a:graphic xmlns:a="http://schemas.openxmlformats.org/drawingml/2006/main">
                <a:graphicData uri="http://schemas.microsoft.com/office/word/2010/wordprocessingGroup">
                  <wpg:wgp>
                    <wpg:cNvGrpSpPr/>
                    <wpg:grpSpPr>
                      <a:xfrm>
                        <a:off x="0" y="0"/>
                        <a:ext cx="8316429" cy="7344603"/>
                        <a:chOff x="626993" y="-389032"/>
                        <a:chExt cx="8316429" cy="7344603"/>
                      </a:xfrm>
                    </wpg:grpSpPr>
                    <wpg:grpSp>
                      <wpg:cNvPr id="53" name="main background"/>
                      <wpg:cNvGrpSpPr/>
                      <wpg:grpSpPr>
                        <a:xfrm>
                          <a:off x="626993" y="665094"/>
                          <a:ext cx="8204886" cy="6290477"/>
                          <a:chOff x="0" y="0"/>
                          <a:chExt cx="8204886" cy="6290477"/>
                        </a:xfrm>
                      </wpg:grpSpPr>
                      <wps:wsp>
                        <wps:cNvPr id="52" name="Freeform: Shape 7"/>
                        <wps:cNvSpPr>
                          <a:spLocks noChangeAspect="1"/>
                        </wps:cNvSpPr>
                        <wps:spPr>
                          <a:xfrm rot="21362403">
                            <a:off x="0" y="0"/>
                            <a:ext cx="8204886" cy="6290477"/>
                          </a:xfrm>
                          <a:custGeom>
                            <a:avLst/>
                            <a:gdLst>
                              <a:gd name="connsiteX0" fmla="*/ 4836671 w 7252571"/>
                              <a:gd name="connsiteY0" fmla="*/ 1603 h 5560730"/>
                              <a:gd name="connsiteX1" fmla="*/ 5087763 w 7252571"/>
                              <a:gd name="connsiteY1" fmla="*/ 20604 h 5560730"/>
                              <a:gd name="connsiteX2" fmla="*/ 7129308 w 7252571"/>
                              <a:gd name="connsiteY2" fmla="*/ 984748 h 5560730"/>
                              <a:gd name="connsiteX3" fmla="*/ 7252571 w 7252571"/>
                              <a:gd name="connsiteY3" fmla="*/ 1077748 h 5560730"/>
                              <a:gd name="connsiteX4" fmla="*/ 7252571 w 7252571"/>
                              <a:gd name="connsiteY4" fmla="*/ 5235446 h 5560730"/>
                              <a:gd name="connsiteX5" fmla="*/ 7073586 w 7252571"/>
                              <a:gd name="connsiteY5" fmla="*/ 5213759 h 5560730"/>
                              <a:gd name="connsiteX6" fmla="*/ 6078766 w 7252571"/>
                              <a:gd name="connsiteY6" fmla="*/ 5155148 h 5560730"/>
                              <a:gd name="connsiteX7" fmla="*/ 3872486 w 7252571"/>
                              <a:gd name="connsiteY7" fmla="*/ 5373060 h 5560730"/>
                              <a:gd name="connsiteX8" fmla="*/ 2128904 w 7252571"/>
                              <a:gd name="connsiteY8" fmla="*/ 5560363 h 5560730"/>
                              <a:gd name="connsiteX9" fmla="*/ 0 w 7252571"/>
                              <a:gd name="connsiteY9" fmla="*/ 5195382 h 5560730"/>
                              <a:gd name="connsiteX10" fmla="*/ 0 w 7252571"/>
                              <a:gd name="connsiteY10" fmla="*/ 2123403 h 5560730"/>
                              <a:gd name="connsiteX11" fmla="*/ 1162476 w 7252571"/>
                              <a:gd name="connsiteY11" fmla="*/ 1442120 h 5560730"/>
                              <a:gd name="connsiteX12" fmla="*/ 4836671 w 7252571"/>
                              <a:gd name="connsiteY12" fmla="*/ 1603 h 55607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7252571" h="5560730">
                                <a:moveTo>
                                  <a:pt x="4836671" y="1603"/>
                                </a:moveTo>
                                <a:cubicBezTo>
                                  <a:pt x="4920262" y="4336"/>
                                  <a:pt x="5003961" y="10588"/>
                                  <a:pt x="5087763" y="20604"/>
                                </a:cubicBezTo>
                                <a:cubicBezTo>
                                  <a:pt x="5760710" y="103446"/>
                                  <a:pt x="6445950" y="482374"/>
                                  <a:pt x="7129308" y="984748"/>
                                </a:cubicBezTo>
                                <a:lnTo>
                                  <a:pt x="7252571" y="1077748"/>
                                </a:lnTo>
                                <a:lnTo>
                                  <a:pt x="7252571" y="5235446"/>
                                </a:lnTo>
                                <a:lnTo>
                                  <a:pt x="7073586" y="5213759"/>
                                </a:lnTo>
                                <a:cubicBezTo>
                                  <a:pt x="6740066" y="5178246"/>
                                  <a:pt x="6406594" y="5154517"/>
                                  <a:pt x="6078766" y="5155148"/>
                                </a:cubicBezTo>
                                <a:cubicBezTo>
                                  <a:pt x="5319363" y="5156710"/>
                                  <a:pt x="4583945" y="5266606"/>
                                  <a:pt x="3872486" y="5373060"/>
                                </a:cubicBezTo>
                                <a:cubicBezTo>
                                  <a:pt x="3256856" y="5464859"/>
                                  <a:pt x="2675398" y="5551916"/>
                                  <a:pt x="2128904" y="5560363"/>
                                </a:cubicBezTo>
                                <a:cubicBezTo>
                                  <a:pt x="1331445" y="5573225"/>
                                  <a:pt x="614188" y="5244240"/>
                                  <a:pt x="0" y="5195382"/>
                                </a:cubicBezTo>
                                <a:lnTo>
                                  <a:pt x="0" y="2123403"/>
                                </a:lnTo>
                                <a:cubicBezTo>
                                  <a:pt x="380380" y="1920265"/>
                                  <a:pt x="768029" y="1683371"/>
                                  <a:pt x="1162476" y="1442120"/>
                                </a:cubicBezTo>
                                <a:cubicBezTo>
                                  <a:pt x="2353285" y="712114"/>
                                  <a:pt x="3582819" y="-39360"/>
                                  <a:pt x="4836671" y="1603"/>
                                </a:cubicBezTo>
                                <a:close/>
                              </a:path>
                            </a:pathLst>
                          </a:cu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s:wsp>
                        <wps:cNvPr id="9" name="Freeform: Shape 7">
                          <a:extLst>
                            <a:ext uri="{FF2B5EF4-FFF2-40B4-BE49-F238E27FC236}">
                              <a16:creationId xmlns:a16="http://schemas.microsoft.com/office/drawing/2014/main" id="{4223FC3A-CC5A-4113-AAFD-08A07BDEEEE1}"/>
                            </a:ext>
                          </a:extLst>
                        </wps:cNvPr>
                        <wps:cNvSpPr>
                          <a:spLocks noChangeAspect="1"/>
                        </wps:cNvSpPr>
                        <wps:spPr>
                          <a:xfrm>
                            <a:off x="274109" y="63689"/>
                            <a:ext cx="7776000" cy="5976761"/>
                          </a:xfrm>
                          <a:custGeom>
                            <a:avLst/>
                            <a:gdLst>
                              <a:gd name="connsiteX0" fmla="*/ 4836671 w 7252571"/>
                              <a:gd name="connsiteY0" fmla="*/ 1603 h 5560730"/>
                              <a:gd name="connsiteX1" fmla="*/ 5087763 w 7252571"/>
                              <a:gd name="connsiteY1" fmla="*/ 20604 h 5560730"/>
                              <a:gd name="connsiteX2" fmla="*/ 7129308 w 7252571"/>
                              <a:gd name="connsiteY2" fmla="*/ 984748 h 5560730"/>
                              <a:gd name="connsiteX3" fmla="*/ 7252571 w 7252571"/>
                              <a:gd name="connsiteY3" fmla="*/ 1077748 h 5560730"/>
                              <a:gd name="connsiteX4" fmla="*/ 7252571 w 7252571"/>
                              <a:gd name="connsiteY4" fmla="*/ 5235446 h 5560730"/>
                              <a:gd name="connsiteX5" fmla="*/ 7073586 w 7252571"/>
                              <a:gd name="connsiteY5" fmla="*/ 5213759 h 5560730"/>
                              <a:gd name="connsiteX6" fmla="*/ 6078766 w 7252571"/>
                              <a:gd name="connsiteY6" fmla="*/ 5155148 h 5560730"/>
                              <a:gd name="connsiteX7" fmla="*/ 3872486 w 7252571"/>
                              <a:gd name="connsiteY7" fmla="*/ 5373060 h 5560730"/>
                              <a:gd name="connsiteX8" fmla="*/ 2128904 w 7252571"/>
                              <a:gd name="connsiteY8" fmla="*/ 5560363 h 5560730"/>
                              <a:gd name="connsiteX9" fmla="*/ 0 w 7252571"/>
                              <a:gd name="connsiteY9" fmla="*/ 5195382 h 5560730"/>
                              <a:gd name="connsiteX10" fmla="*/ 0 w 7252571"/>
                              <a:gd name="connsiteY10" fmla="*/ 2123403 h 5560730"/>
                              <a:gd name="connsiteX11" fmla="*/ 1162476 w 7252571"/>
                              <a:gd name="connsiteY11" fmla="*/ 1442120 h 5560730"/>
                              <a:gd name="connsiteX12" fmla="*/ 4836671 w 7252571"/>
                              <a:gd name="connsiteY12" fmla="*/ 1603 h 55607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7252571" h="5560730">
                                <a:moveTo>
                                  <a:pt x="4836671" y="1603"/>
                                </a:moveTo>
                                <a:cubicBezTo>
                                  <a:pt x="4920262" y="4336"/>
                                  <a:pt x="5003961" y="10588"/>
                                  <a:pt x="5087763" y="20604"/>
                                </a:cubicBezTo>
                                <a:cubicBezTo>
                                  <a:pt x="5760710" y="103446"/>
                                  <a:pt x="6445950" y="482374"/>
                                  <a:pt x="7129308" y="984748"/>
                                </a:cubicBezTo>
                                <a:lnTo>
                                  <a:pt x="7252571" y="1077748"/>
                                </a:lnTo>
                                <a:lnTo>
                                  <a:pt x="7252571" y="5235446"/>
                                </a:lnTo>
                                <a:lnTo>
                                  <a:pt x="7073586" y="5213759"/>
                                </a:lnTo>
                                <a:cubicBezTo>
                                  <a:pt x="6740066" y="5178246"/>
                                  <a:pt x="6406594" y="5154517"/>
                                  <a:pt x="6078766" y="5155148"/>
                                </a:cubicBezTo>
                                <a:cubicBezTo>
                                  <a:pt x="5319363" y="5156710"/>
                                  <a:pt x="4583945" y="5266606"/>
                                  <a:pt x="3872486" y="5373060"/>
                                </a:cubicBezTo>
                                <a:cubicBezTo>
                                  <a:pt x="3256856" y="5464859"/>
                                  <a:pt x="2675398" y="5551916"/>
                                  <a:pt x="2128904" y="5560363"/>
                                </a:cubicBezTo>
                                <a:cubicBezTo>
                                  <a:pt x="1331445" y="5573225"/>
                                  <a:pt x="614188" y="5244240"/>
                                  <a:pt x="0" y="5195382"/>
                                </a:cubicBezTo>
                                <a:lnTo>
                                  <a:pt x="0" y="2123403"/>
                                </a:lnTo>
                                <a:cubicBezTo>
                                  <a:pt x="380380" y="1920265"/>
                                  <a:pt x="768029" y="1683371"/>
                                  <a:pt x="1162476" y="1442120"/>
                                </a:cubicBezTo>
                                <a:cubicBezTo>
                                  <a:pt x="2353285" y="712114"/>
                                  <a:pt x="3582819" y="-39360"/>
                                  <a:pt x="4836671" y="1603"/>
                                </a:cubicBezTo>
                                <a:close/>
                              </a:path>
                            </a:pathLst>
                          </a:custGeom>
                          <a:solidFill>
                            <a:schemeClr val="bg2">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g:grpSp>
                    <wpg:grpSp>
                      <wpg:cNvPr id="54" name="Group 54"/>
                      <wpg:cNvGrpSpPr/>
                      <wpg:grpSpPr>
                        <a:xfrm>
                          <a:off x="6042991" y="386798"/>
                          <a:ext cx="2900431" cy="674425"/>
                          <a:chOff x="0" y="0"/>
                          <a:chExt cx="2900431" cy="674425"/>
                        </a:xfrm>
                      </wpg:grpSpPr>
                      <wps:wsp>
                        <wps:cNvPr id="15" name="Freeform: Shape 9"/>
                        <wps:cNvSpPr>
                          <a:spLocks noChangeAspect="1"/>
                        </wps:cNvSpPr>
                        <wps:spPr>
                          <a:xfrm rot="1057462" flipV="1">
                            <a:off x="0" y="0"/>
                            <a:ext cx="2811145" cy="561340"/>
                          </a:xfrm>
                          <a:custGeom>
                            <a:avLst/>
                            <a:gdLst>
                              <a:gd name="connsiteX0" fmla="*/ 4913947 w 4914900"/>
                              <a:gd name="connsiteY0" fmla="*/ 0 h 1352550"/>
                              <a:gd name="connsiteX1" fmla="*/ 4640580 w 4914900"/>
                              <a:gd name="connsiteY1" fmla="*/ 204788 h 1352550"/>
                              <a:gd name="connsiteX2" fmla="*/ 4413885 w 4914900"/>
                              <a:gd name="connsiteY2" fmla="*/ 350520 h 1352550"/>
                              <a:gd name="connsiteX3" fmla="*/ 3948112 w 4914900"/>
                              <a:gd name="connsiteY3" fmla="*/ 570548 h 1352550"/>
                              <a:gd name="connsiteX4" fmla="*/ 3041333 w 4914900"/>
                              <a:gd name="connsiteY4" fmla="*/ 811530 h 1352550"/>
                              <a:gd name="connsiteX5" fmla="*/ 2436495 w 4914900"/>
                              <a:gd name="connsiteY5" fmla="*/ 864870 h 1352550"/>
                              <a:gd name="connsiteX6" fmla="*/ 1454468 w 4914900"/>
                              <a:gd name="connsiteY6" fmla="*/ 805815 h 1352550"/>
                              <a:gd name="connsiteX7" fmla="*/ 44768 w 4914900"/>
                              <a:gd name="connsiteY7" fmla="*/ 455295 h 1352550"/>
                              <a:gd name="connsiteX8" fmla="*/ 0 w 4914900"/>
                              <a:gd name="connsiteY8" fmla="*/ 450533 h 1352550"/>
                              <a:gd name="connsiteX9" fmla="*/ 10477 w 4914900"/>
                              <a:gd name="connsiteY9" fmla="*/ 459105 h 1352550"/>
                              <a:gd name="connsiteX10" fmla="*/ 549593 w 4914900"/>
                              <a:gd name="connsiteY10" fmla="*/ 739140 h 1352550"/>
                              <a:gd name="connsiteX11" fmla="*/ 1250632 w 4914900"/>
                              <a:gd name="connsiteY11" fmla="*/ 1040130 h 1352550"/>
                              <a:gd name="connsiteX12" fmla="*/ 1898332 w 4914900"/>
                              <a:gd name="connsiteY12" fmla="*/ 1231583 h 1352550"/>
                              <a:gd name="connsiteX13" fmla="*/ 2636520 w 4914900"/>
                              <a:gd name="connsiteY13" fmla="*/ 1341120 h 1352550"/>
                              <a:gd name="connsiteX14" fmla="*/ 3229928 w 4914900"/>
                              <a:gd name="connsiteY14" fmla="*/ 1342073 h 1352550"/>
                              <a:gd name="connsiteX15" fmla="*/ 3962400 w 4914900"/>
                              <a:gd name="connsiteY15" fmla="*/ 1213485 h 1352550"/>
                              <a:gd name="connsiteX16" fmla="*/ 4923472 w 4914900"/>
                              <a:gd name="connsiteY16" fmla="*/ 731520 h 1352550"/>
                              <a:gd name="connsiteX17" fmla="*/ 4913947 w 4914900"/>
                              <a:gd name="connsiteY17" fmla="*/ 0 h 13525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4914900" h="1352550">
                                <a:moveTo>
                                  <a:pt x="4913947" y="0"/>
                                </a:moveTo>
                                <a:cubicBezTo>
                                  <a:pt x="4825366" y="71438"/>
                                  <a:pt x="4734878" y="141923"/>
                                  <a:pt x="4640580" y="204788"/>
                                </a:cubicBezTo>
                                <a:cubicBezTo>
                                  <a:pt x="4565333" y="254318"/>
                                  <a:pt x="4491991" y="307658"/>
                                  <a:pt x="4413885" y="350520"/>
                                </a:cubicBezTo>
                                <a:cubicBezTo>
                                  <a:pt x="4292918" y="416243"/>
                                  <a:pt x="3958590" y="566738"/>
                                  <a:pt x="3948112" y="570548"/>
                                </a:cubicBezTo>
                                <a:cubicBezTo>
                                  <a:pt x="3655695" y="686753"/>
                                  <a:pt x="3352800" y="764858"/>
                                  <a:pt x="3041333" y="811530"/>
                                </a:cubicBezTo>
                                <a:cubicBezTo>
                                  <a:pt x="2856547" y="840105"/>
                                  <a:pt x="2451735" y="864870"/>
                                  <a:pt x="2436495" y="864870"/>
                                </a:cubicBezTo>
                                <a:cubicBezTo>
                                  <a:pt x="2106930" y="872490"/>
                                  <a:pt x="1780222" y="852488"/>
                                  <a:pt x="1454468" y="805815"/>
                                </a:cubicBezTo>
                                <a:cubicBezTo>
                                  <a:pt x="972502" y="737235"/>
                                  <a:pt x="502920" y="621030"/>
                                  <a:pt x="44768" y="455295"/>
                                </a:cubicBezTo>
                                <a:cubicBezTo>
                                  <a:pt x="31432" y="450533"/>
                                  <a:pt x="18097" y="438150"/>
                                  <a:pt x="0" y="450533"/>
                                </a:cubicBezTo>
                                <a:cubicBezTo>
                                  <a:pt x="3810" y="453390"/>
                                  <a:pt x="7620" y="457200"/>
                                  <a:pt x="10477" y="459105"/>
                                </a:cubicBezTo>
                                <a:cubicBezTo>
                                  <a:pt x="192405" y="547688"/>
                                  <a:pt x="367665" y="649605"/>
                                  <a:pt x="549593" y="739140"/>
                                </a:cubicBezTo>
                                <a:cubicBezTo>
                                  <a:pt x="778193" y="852488"/>
                                  <a:pt x="1011555" y="952500"/>
                                  <a:pt x="1250632" y="1040130"/>
                                </a:cubicBezTo>
                                <a:cubicBezTo>
                                  <a:pt x="1462088" y="1118235"/>
                                  <a:pt x="1679257" y="1180148"/>
                                  <a:pt x="1898332" y="1231583"/>
                                </a:cubicBezTo>
                                <a:cubicBezTo>
                                  <a:pt x="2109788" y="1281113"/>
                                  <a:pt x="2629853" y="1341120"/>
                                  <a:pt x="2636520" y="1341120"/>
                                </a:cubicBezTo>
                                <a:cubicBezTo>
                                  <a:pt x="2833687" y="1360170"/>
                                  <a:pt x="3031808" y="1356360"/>
                                  <a:pt x="3229928" y="1342073"/>
                                </a:cubicBezTo>
                                <a:cubicBezTo>
                                  <a:pt x="3478530" y="1324928"/>
                                  <a:pt x="3723322" y="1283970"/>
                                  <a:pt x="3962400" y="1213485"/>
                                </a:cubicBezTo>
                                <a:cubicBezTo>
                                  <a:pt x="4297680" y="1122998"/>
                                  <a:pt x="4923472" y="756285"/>
                                  <a:pt x="4923472" y="731520"/>
                                </a:cubicBezTo>
                                <a:cubicBezTo>
                                  <a:pt x="4922520" y="500063"/>
                                  <a:pt x="4928235" y="12383"/>
                                  <a:pt x="4913947" y="0"/>
                                </a:cubicBezTo>
                                <a:close/>
                              </a:path>
                            </a:pathLst>
                          </a:custGeom>
                          <a:solidFill>
                            <a:schemeClr val="bg2">
                              <a:lumMod val="20000"/>
                              <a:lumOff val="80000"/>
                            </a:schemeClr>
                          </a:solidFill>
                          <a:ln w="9525" cap="flat">
                            <a:noFill/>
                            <a:prstDash val="solid"/>
                            <a:miter/>
                          </a:ln>
                        </wps:spPr>
                        <wps:bodyPr rtlCol="0" anchor="ctr"/>
                      </wps:wsp>
                      <wps:wsp>
                        <wps:cNvPr id="20" name="Freeform: Shape 7"/>
                        <wps:cNvSpPr>
                          <a:spLocks noChangeAspect="1"/>
                        </wps:cNvSpPr>
                        <wps:spPr>
                          <a:xfrm rot="1469990" flipV="1">
                            <a:off x="344556" y="397565"/>
                            <a:ext cx="2555875" cy="276860"/>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0 w 6785839"/>
                              <a:gd name="connsiteY20" fmla="*/ 0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624664" y="278952"/>
                                  <a:pt x="90792" y="39147"/>
                                  <a:pt x="0" y="0"/>
                                </a:cubicBezTo>
                                <a:close/>
                              </a:path>
                            </a:pathLst>
                          </a:custGeom>
                          <a:solidFill>
                            <a:schemeClr val="accent2"/>
                          </a:solidFill>
                          <a:ln w="9525" cap="flat">
                            <a:noFill/>
                            <a:prstDash val="solid"/>
                            <a:miter/>
                          </a:ln>
                        </wps:spPr>
                        <wps:txbx>
                          <w:txbxContent>
                            <w:p w14:paraId="608DBA33" w14:textId="77777777" w:rsidR="009C6680" w:rsidRDefault="009C6680" w:rsidP="009C6680"/>
                          </w:txbxContent>
                        </wps:txbx>
                        <wps:bodyPr wrap="square" rtlCol="0" anchor="ctr">
                          <a:noAutofit/>
                        </wps:bodyPr>
                      </wps:wsp>
                    </wpg:grpSp>
                    <wpg:grpSp>
                      <wpg:cNvPr id="55" name="Group 55"/>
                      <wpg:cNvGrpSpPr/>
                      <wpg:grpSpPr>
                        <a:xfrm>
                          <a:off x="706220" y="-389032"/>
                          <a:ext cx="4057763" cy="1858186"/>
                          <a:chOff x="706220" y="-389032"/>
                          <a:chExt cx="4057763" cy="1858186"/>
                        </a:xfrm>
                      </wpg:grpSpPr>
                      <wps:wsp>
                        <wps:cNvPr id="19" name="Freeform: Shape 6"/>
                        <wps:cNvSpPr/>
                        <wps:spPr>
                          <a:xfrm rot="1083297" flipV="1">
                            <a:off x="987267" y="-389032"/>
                            <a:ext cx="3776716" cy="1858186"/>
                          </a:xfrm>
                          <a:custGeom>
                            <a:avLst/>
                            <a:gdLst>
                              <a:gd name="connsiteX0" fmla="*/ 1384936 w 8373665"/>
                              <a:gd name="connsiteY0" fmla="*/ 0 h 2439302"/>
                              <a:gd name="connsiteX1" fmla="*/ 2187243 w 8373665"/>
                              <a:gd name="connsiteY1" fmla="*/ 54074 h 2439302"/>
                              <a:gd name="connsiteX2" fmla="*/ 3478575 w 8373665"/>
                              <a:gd name="connsiteY2" fmla="*/ 295021 h 2439302"/>
                              <a:gd name="connsiteX3" fmla="*/ 5795715 w 8373665"/>
                              <a:gd name="connsiteY3" fmla="*/ 1250062 h 2439302"/>
                              <a:gd name="connsiteX4" fmla="*/ 7636247 w 8373665"/>
                              <a:gd name="connsiteY4" fmla="*/ 2174885 h 2439302"/>
                              <a:gd name="connsiteX5" fmla="*/ 8273705 w 8373665"/>
                              <a:gd name="connsiteY5" fmla="*/ 2404910 h 2439302"/>
                              <a:gd name="connsiteX6" fmla="*/ 8373665 w 8373665"/>
                              <a:gd name="connsiteY6" fmla="*/ 2439302 h 2439302"/>
                              <a:gd name="connsiteX7" fmla="*/ 8364039 w 8373665"/>
                              <a:gd name="connsiteY7" fmla="*/ 2436304 h 2439302"/>
                              <a:gd name="connsiteX8" fmla="*/ 7616993 w 8373665"/>
                              <a:gd name="connsiteY8" fmla="*/ 2180936 h 2439302"/>
                              <a:gd name="connsiteX9" fmla="*/ 5781525 w 8373665"/>
                              <a:gd name="connsiteY9" fmla="*/ 1301144 h 2439302"/>
                              <a:gd name="connsiteX10" fmla="*/ 3470760 w 8373665"/>
                              <a:gd name="connsiteY10" fmla="*/ 392606 h 2439302"/>
                              <a:gd name="connsiteX11" fmla="*/ 2182980 w 8373665"/>
                              <a:gd name="connsiteY11" fmla="*/ 163391 h 2439302"/>
                              <a:gd name="connsiteX12" fmla="*/ 1382880 w 8373665"/>
                              <a:gd name="connsiteY12" fmla="*/ 111950 h 2439302"/>
                              <a:gd name="connsiteX13" fmla="*/ 468480 w 8373665"/>
                              <a:gd name="connsiteY13" fmla="*/ 133132 h 2439302"/>
                              <a:gd name="connsiteX14" fmla="*/ 1755 w 8373665"/>
                              <a:gd name="connsiteY14" fmla="*/ 178521 h 2439302"/>
                              <a:gd name="connsiteX15" fmla="*/ 1755 w 8373665"/>
                              <a:gd name="connsiteY15" fmla="*/ 1898588 h 2439302"/>
                              <a:gd name="connsiteX16" fmla="*/ 0 w 8373665"/>
                              <a:gd name="connsiteY16" fmla="*/ 1898948 h 2439302"/>
                              <a:gd name="connsiteX17" fmla="*/ 0 w 8373665"/>
                              <a:gd name="connsiteY17" fmla="*/ 69978 h 2439302"/>
                              <a:gd name="connsiteX18" fmla="*/ 468013 w 8373665"/>
                              <a:gd name="connsiteY18" fmla="*/ 22266 h 2439302"/>
                              <a:gd name="connsiteX19" fmla="*/ 1384936 w 8373665"/>
                              <a:gd name="connsiteY19" fmla="*/ 0 h 24393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8373665" h="2439302">
                                <a:moveTo>
                                  <a:pt x="1384936" y="0"/>
                                </a:moveTo>
                                <a:cubicBezTo>
                                  <a:pt x="1557814" y="0"/>
                                  <a:pt x="2177692" y="53279"/>
                                  <a:pt x="2187243" y="54074"/>
                                </a:cubicBezTo>
                                <a:cubicBezTo>
                                  <a:pt x="2521538" y="77930"/>
                                  <a:pt x="3288505" y="244923"/>
                                  <a:pt x="3478575" y="295021"/>
                                </a:cubicBezTo>
                                <a:cubicBezTo>
                                  <a:pt x="4309537" y="513702"/>
                                  <a:pt x="5079369" y="836555"/>
                                  <a:pt x="5795715" y="1250062"/>
                                </a:cubicBezTo>
                                <a:cubicBezTo>
                                  <a:pt x="6385030" y="1590409"/>
                                  <a:pt x="6991535" y="1909286"/>
                                  <a:pt x="7636247" y="2174885"/>
                                </a:cubicBezTo>
                                <a:cubicBezTo>
                                  <a:pt x="7659886" y="2185023"/>
                                  <a:pt x="8026297" y="2318618"/>
                                  <a:pt x="8273705" y="2404910"/>
                                </a:cubicBezTo>
                                <a:lnTo>
                                  <a:pt x="8373665" y="2439302"/>
                                </a:lnTo>
                                <a:lnTo>
                                  <a:pt x="8364039" y="2436304"/>
                                </a:lnTo>
                                <a:cubicBezTo>
                                  <a:pt x="8137266" y="2363296"/>
                                  <a:pt x="7644496" y="2192188"/>
                                  <a:pt x="7616993" y="2180936"/>
                                </a:cubicBezTo>
                                <a:cubicBezTo>
                                  <a:pt x="6974055" y="1928270"/>
                                  <a:pt x="6369219" y="1624919"/>
                                  <a:pt x="5781525" y="1301144"/>
                                </a:cubicBezTo>
                                <a:cubicBezTo>
                                  <a:pt x="5067150" y="907772"/>
                                  <a:pt x="4299435" y="600639"/>
                                  <a:pt x="3470760" y="392606"/>
                                </a:cubicBezTo>
                                <a:cubicBezTo>
                                  <a:pt x="3281213" y="344947"/>
                                  <a:pt x="2516356" y="186086"/>
                                  <a:pt x="2182980" y="163391"/>
                                </a:cubicBezTo>
                                <a:cubicBezTo>
                                  <a:pt x="2173455" y="162635"/>
                                  <a:pt x="1555283" y="111950"/>
                                  <a:pt x="1382880" y="111950"/>
                                </a:cubicBezTo>
                                <a:cubicBezTo>
                                  <a:pt x="1360973" y="111950"/>
                                  <a:pt x="578019" y="118759"/>
                                  <a:pt x="468480" y="133132"/>
                                </a:cubicBezTo>
                                <a:cubicBezTo>
                                  <a:pt x="311318" y="140697"/>
                                  <a:pt x="156060" y="155826"/>
                                  <a:pt x="1755" y="178521"/>
                                </a:cubicBezTo>
                                <a:lnTo>
                                  <a:pt x="1755" y="1898588"/>
                                </a:lnTo>
                                <a:lnTo>
                                  <a:pt x="0" y="1898948"/>
                                </a:lnTo>
                                <a:cubicBezTo>
                                  <a:pt x="0" y="1289027"/>
                                  <a:pt x="0" y="679900"/>
                                  <a:pt x="0" y="69978"/>
                                </a:cubicBezTo>
                                <a:cubicBezTo>
                                  <a:pt x="154731" y="46122"/>
                                  <a:pt x="310417" y="30218"/>
                                  <a:pt x="468013" y="22266"/>
                                </a:cubicBezTo>
                                <a:cubicBezTo>
                                  <a:pt x="577853" y="7157"/>
                                  <a:pt x="1362968" y="0"/>
                                  <a:pt x="1384936" y="0"/>
                                </a:cubicBezTo>
                                <a:close/>
                              </a:path>
                            </a:pathLst>
                          </a:custGeom>
                          <a:solidFill>
                            <a:schemeClr val="accent3">
                              <a:lumMod val="20000"/>
                              <a:lumOff val="80000"/>
                            </a:schemeClr>
                          </a:solidFill>
                          <a:ln w="9525" cap="flat">
                            <a:noFill/>
                            <a:prstDash val="solid"/>
                            <a:miter/>
                          </a:ln>
                        </wps:spPr>
                        <wps:bodyPr rtlCol="0" anchor="ctr"/>
                      </wps:wsp>
                      <wps:wsp>
                        <wps:cNvPr id="11" name="Freeform: Shape 3">
                          <a:extLst>
                            <a:ext uri="{FF2B5EF4-FFF2-40B4-BE49-F238E27FC236}">
                              <a16:creationId xmlns:a16="http://schemas.microsoft.com/office/drawing/2014/main" id="{21A05A94-8F6D-4C2C-8AEF-2ED6B9475C24}"/>
                            </a:ext>
                          </a:extLst>
                        </wps:cNvPr>
                        <wps:cNvSpPr/>
                        <wps:spPr>
                          <a:xfrm flipH="1" flipV="1">
                            <a:off x="706220" y="495674"/>
                            <a:ext cx="3468323" cy="555625"/>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819894" y="350486"/>
                                  <a:pt x="462676" y="193831"/>
                                  <a:pt x="360478" y="148504"/>
                                </a:cubicBezTo>
                                <a:close/>
                              </a:path>
                            </a:pathLst>
                          </a:custGeom>
                          <a:solidFill>
                            <a:schemeClr val="accent2">
                              <a:lumMod val="20000"/>
                              <a:lumOff val="80000"/>
                            </a:schemeClr>
                          </a:solidFill>
                          <a:ln w="9525" cap="flat">
                            <a:noFill/>
                            <a:prstDash val="solid"/>
                            <a:miter/>
                          </a:ln>
                        </wps:spPr>
                        <wps:bodyPr rtlCol="0" anchor="ctr"/>
                      </wps:wsp>
                    </wpg:grpSp>
                  </wpg:wgp>
                </a:graphicData>
              </a:graphic>
              <wp14:sizeRelH relativeFrom="margin">
                <wp14:pctWidth>0</wp14:pctWidth>
              </wp14:sizeRelH>
              <wp14:sizeRelV relativeFrom="margin">
                <wp14:pctHeight>0</wp14:pctHeight>
              </wp14:sizeRelV>
            </wp:anchor>
          </w:drawing>
        </mc:Choice>
        <mc:Fallback>
          <w:pict>
            <v:group w14:anchorId="09386AED" id="Background" o:spid="_x0000_s1027" style="position:absolute;margin-left:-66.85pt;margin-top:118.9pt;width:654.85pt;height:578.3pt;z-index:-251652096;mso-position-horizontal-relative:margin;mso-position-vertical-relative:page;mso-width-relative:margin;mso-height-relative:margin" coordorigin="6269,-3890" coordsize="83164,73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AQI3xUAAJePAAAOAAAAZHJzL2Uyb0RvYy54bWzsnVtvY8mNx98D7HcQ/LjAjM/90pieIDuz&#10;M3lINkFuyDyqZfmCyJJXUrd78un3R7LOUZUsu0rT7tlBcoBG2/I5PKxisXjIP8nSV7/+eL+afVhu&#10;d3eb9duL/MvsYrZcLzZXd+ubtxd//ct3X3QXs91+vr6arzbr5duLH5e7i19//R+/+urx4c2y2Nxu&#10;VlfL7YyHrHdvHh/eXtzu9w9vLi93i9vl/Xz35eZhuebi9WZ7P9/zcXtzebWdP/L0+9VlkWXN5eNm&#10;e/Ww3SyWux1//dYuXnytz7++Xi72f7i+3i33s9XbC8a21/+3+v87+f/y66/mb26284fbu4Ubxvwn&#10;jOJ+freG6fiob+f7+ez99u7Jo+7vFtvNbnO9/3Kxub/cXF/fLZY6B2aTZ0ez+X67ef+gc7l583jz&#10;MIoJ0R7J6Sc/dvE/H77fPvz54Y9bJPH4cIMs9JPM5eP19l5+MsrZRxXZj6PIlh/3swV/7Mq8qYr+&#10;YrbgWltWVZOVJtTFLZIXuqZo+r68mHHDF2XXZ2Ux3PDfkYdcDmO4DEY2frARM4U/bmd3V28varis&#10;5/eomazH7N188Y8bRLi+EoZCdcZsvVE3TZ31lQ16nHeRVV3X2Lybos+qth2m5eaNuh3ktbgdJ/sM&#10;5bOTZWPsDmu/+7S1//Pt/GGpKrUTaQyCKwbBfbddLmW3vZnpnTOd1OOD3ixaIvqwe/jdZvGP3Wy9&#10;+eZ2vr5Z/mb3wD5j94sAWCrvZvmwc2SiTrPthhuLvGyKCkWJaldMVvM3i/e7/ffLjSrq/MPvdnvb&#10;0Vf8Jk+/uXIasdis17u7/fLvLMv1/YpN/p+Xs6orm6bNZ4+ztqiLutUZnCD6wSfKUfHZ7ayum6wt&#10;BwvyhE3usamzrm2bMs7GJyqyJqvifFi5cTptXvRl1sX5+ER9V7VVF2fE3jowMmnFGflEeda2SZyq&#10;n8LJJ6qLssYSxedU+5xYzbpr4nPyiWpUua37OCcsxSg99KZrmwROPlGd13Wesk6tx6ns2qJKmZNP&#10;VJeodZPF58SrfZxTkReY9iouPZ9ItlDJvohuJt4vI6cszsO/vc77uuyKOI/c3+MJTIL7mX6JQUvg&#10;4m/xPMcMtgmKkAdUVQW7hPXJ/W2ebOoCqqe2jtfUzWBc57eDvV18XDuDy28zXgriKIj9fdjsxAfw&#10;rS8vxeEjdlVeGVjxj2u5O0KMFHxie9+kEiMMn1idkGTO5r6Mw1YXJ5kY0+RzVk8imRhr4xPXZwkM&#10;A+ITN2cRYxN8YvUEkofNNveJu7M4s3994v4sYtmXPjWfz9KxYyU7T8tk9wTcAz0z8bmdssVpkrBk&#10;pWHJ/mJGWLK9mBGWvJMRs3fme9lgw6+zRzxs56bMbvF2nQMi1+83H5Z/2eide9lvbrfrWGQPOxEc&#10;blu8f3e3+K/lPwOivsiKxiZQlaVqC6PQB9ZZVvaNySbP6k4X9HBR/Rvlpm7LIPGAySmWdcvL0K1Y&#10;nkn44KauTJuqqvva1rPqirJ1TrgNyXk7ytWcmJNsV2t/jqMAWSTnkDiq4b7hp2MyCJz7nVvx8v3m&#10;ReignHNwdP8pMTRtRSxru7XO2644lkPW1EQgoln4ARW3yEMH8Tt/YrgsboLjGfIKP7l1LfOeV/BA&#10;izPsPFq7XNVd2Vdmg+qiaZosWCDnXxi1uQ3JnMuibrrazblqqq7WfT5MqmjauuzNjNS4Pn0ecHb+&#10;hnE2NyKZc16WOZrlaNuyKNSqDpybvMrRbxV2wbu2CiRi2ui8ipMsQwWy+51/4O4f7ji1IGWX8U+5&#10;57ofg7G1TZdJtC3a23RlOUQstlrOn7DL5iWcHOEpvrjMZdGZUNhZeR7sNTzjosuN8RclGhPI5Blr&#10;E7JZrDa7pVliMWz62h8tnBhGL5DbbVZ3V9/drVai5IoFLb9ZbWcf5pjL+WKxXO8tdly9v//95sr+&#10;DhqUuVHxZ4nB9fZu+DMsxicp84DJSv2P9UaY2iDlLxrMWvyqkez+x9VShrRa/2l5DeSApS3UzRmf&#10;7I8xt0u386ul/RkjakN8MhZ9oDz5Gv7js90DBAs7nv/wVnL3C+lS4a6R2PyvZwZmUxwplPNmvR+J&#10;7+/Wm+2pma32I2e7fxCSiUak9G5z9SO4wiOg2tuL3f++n2+XvNv2q282hsHN14vbDe+6xd44rDe/&#10;eb/fXN9J5K4Ctwe4D2Afgt38DCAI2m3g0WfGQETYDlIr2irPbFc1ZdM5AzhgTITLjSiMYmt13zYt&#10;L2BbuQGa8zfNhH5M6IeAWs5NiceiGPsxqm4n9MMgwQn9uJxN6IfpwoR+GGQ+oR8/TOhHEkA3oR8k&#10;bZJjrgn9MJhnQj8m9MMQjAn9IDgMgImjAP7djQEOE/Lx74F8HCpfvPKcsZhlKN8AGjboQiuGZrW+&#10;gs4teMmo4+kN4S+7pgV7BWsAVnJFOtS4ZFXJdan0AbCuBtR0LPQx1NJhcIeCl2cIwcAMxThMUcpL&#10;fhaoJyf0PY31KAQjY6A45tXqXUiYtJUkVq5Xdw9/k0IZDwMKpDYKu8tBYBmlCLtucpLLr4r89Dmw&#10;fksmverzioW1pX5SLBPUvUjGOS8pkyEjo5rx5Pa/ox0jogCkT55IQskID5+Iep+2k2KUCCOR5VjE&#10;U+Vl19VxRj5RWWe15tAjjPwCFkTGshRxRj5R3Wa1lm1EGLGFxxmVGVMqpV4oIjqfiKHVZcIa+ahP&#10;UZVN1SeIzifqyNW0CYz86hV0mdyeVCZFZuQTdehPXseVwS9eqainSGATkNR1gQyiOudXriSotX97&#10;hbaxnlEWQMGjEuRSUhgXmE9CthRTE2cjCdeRT40C9Am6FhC1JXYjQQfCwpWizpoyYf+EVFmV5SmK&#10;HRaudD3psRRevlWgiicn45kgQX+LF2D3Ykyiyp37VNh0jEmKDP1dTrKy74sEDSd/d1hjeBUAvAnz&#10;8jc6CX+Snynz8qnIHZaEMwm8/L1e9RRQtSnr5VO1LFeSCIP9nvryy32qo4XCe5nKoIaykrTqLRQS&#10;Z2asoRphkqTSLzTMJ57KoKK1cuZXjuK2ug7UNm2xxAT7AuezZR4TybGqAXlQBhUv9MNQBuTnaZrY&#10;voD8PF2T6CAgP0/bKFQJybVwJV3yWJ2AewA922M+oYJs8L+kgmxwSSUaOZSGucofs5I6liH2ONwT&#10;lnY4iq6oKadXijavyqBErKI3pGutqob6Gqy9xRCO1GIFJbUQYNC2aAVZVTe4VqYvRU2AGrJlumNQ&#10;m7VNfXRVIwdlawFBOtuiL3p4yVJVUsYbzKfsa8qZbAfWdBiEsnBxhNJaeJDMFkejbnrTz4YgnY4X&#10;DcUcekZ0Rr2LPriViqpgti6q0KsWLCSzpTCoqStTzA53LAuKkgopSCttUBYc+INyMYax1dAhnW2e&#10;NTQ0GCmV7EjUmy11cllRmKHpaurcg9m6iMNoNZBIZttTJJjZc9uypTDK58oVyrL0sU1ByWIwJI0+&#10;9FqlQUUySwrSaItSZdJQweeYd1lvomdP5UPwbStuA7HwIp1ZJ768KC47J5Rp27i5VXVLQVUwDG1x&#10;MjIJM5LZsdlBApQhOtSEy1RS1NI4fa76JlQsC02U0gKOZJ5tS7WaGYUTqpERKtfGtAfPOJqnRSnK&#10;lRhMYo9ktjkoT+ZqBwFwKFkNdCcHVaPLyB7NsrpCzaHwMLeYxS5bJJLMGVXsQU4craBHgWWgrLfv&#10;pD2OVXeBhzx64OwimOPL8rKJGuCCOKvp3KQoDMzbQG3KDJOcuYGVNaFSeNnimYGzRCnJcyZgYE6m&#10;ynmJeSgCCyBbl3BpEEnZHw3Moht3WWOWZM4gpVKJabS5TCHg7IIZvdzWjZRVesIOrmoAk863p1bV&#10;7VApJqRwN3ywapwuclF2RxcV8tMxPaPQr1Sg+TlSFFL7LlsVQFSqCq9X871iqGPBJpq83e2/ne9u&#10;rdRScygmnHu6/raICW0+UdPpqhWfqU8UModI/0zQtKzuaWha/cBXh6YrmnPFUzkFTVOPj7uhKsPu&#10;wQUwgY4gNUa0a2VNsCoFG8K2NnJ+lfJEAR4adjgV6Mb3Cd78g4x7gIElQCdpkdOUq3viyd0BOl1W&#10;Tdv2cQ4+OC1dqwDaMTZYnHFQ9PmVTQIbnwZHOVM88uXZYMxHNoBWFd5tfDo+kbQnKK72Mh8fRypw&#10;zuk/iPPxiZAAVi4qNvRonE+JY4VLFOfjE7VCEufj40dVVuFTCfgZUTSfqCXKKNrofHgjjvORbYJf&#10;EOfjE1UENnVc3Xi1jnxwr4u2S5CbT1TQg5lJs+zLeuADzQ1GoysT+PhE9P4mqEEAM7tVicstoMrr&#10;to7rQQAypzPyDUJFTiOPCi7ApYkFCWqk4zyicQFVx7kJ0gv+8goF8HJTi58ngGqMkW8TCpx1sg5R&#10;Tv7+JtCl9TXByAWQdNVXtNnEOfk7vMoa2lAStqsgOOOmMKHFOfl7vMxpwWJ4cen5VC2t4ApHR9bJ&#10;3+VEsDiTKZx8KvLvLG98Tv4+p5qVkCSFk09V0xakLdqROfk7veuB5VMUwieilwkcJTol8Y/GpcVw&#10;EQPEVykgIuqq9WSFl2fk85lckRcdK9+CTK4ILRiTKzKbXBHpxZlcEYQwuSJDjDq5ImNjzb+aK5Lg&#10;IgReSBjYgZlM5QQj8ptUEXCU4z0vxUt8AGY1JsfHZEYSZ1x+n/i89C5evE8cJHejeXEcc59YQWcB&#10;6ZOGjbPtEyuolkzsMkajxPhskGoa76mc4KBsBKdnie5I3ewcjPSFO1I4iprO4n6kcpZeT+d+pHQc&#10;IXEOd7GYvs7y2SO3UXxCLcSAjEgthAsGT5VC2CAG1ociiOEYD5d8V0RZx2tAsRvqcFeYSXN1DxzO&#10;1tv65m1f9g7ototdVvVSb48AOJmjKnThhoydAct2UfHiQTDRfF0umUL3XEAEioaFdHguqAKgqA2p&#10;aus8TF254E7ZGnyczpYz73pnBjj4pR8OO7C5UqRBMsHYEtODsPqDcrCzsjU0OZktyVxQbntXNB25&#10;ySAVB5zP+X0mYw49aQutchpk4VBoZWsRXTJbAGJy9e7BwITkoj0hk3Qnj287y9Bk/6oDpY2tYs3J&#10;bLX+wB3T8vTBHAxEPYOxZQU4ltVn6zBqZWvQczLbJqNYiJOBVFV7zoIKHkzqeTxQB1ytDs/TcXGi&#10;0hoSnc4WjckLt334LVSaBr6tG1Se900Z7B+HYJuQBZg+yXXYu6ako7lgR2pg52iGu4afT+9WoDhy&#10;t+LCOh5Fe4/uPmU95Dgm6iKUho2ccZKIp2TUOlEp5KTTcsZncH6Si8lM7Ar6OoYho/CTmxipdpZU&#10;Sam8Yl8HbKlp7mhAEl3g7CSsiX/VYcV2VRHgZLbUGJF3cVuKpT1KubPPe3f4mo/r2ZAdcKxsD1fl&#10;/RE1lyUVGxRqHJGOJoLOAUq97Cr1bVWwBA5FtquKDSfPtuiKHJtvpPROhGU/UgQAaGxX5cZgbR2k&#10;rFcNKE5niz3kvWOkpBSP6lfoyECr7CoZOjuOZpCFw5f1qqHGyWx5YfKysweDzZJqFtLxwRgNUmH6&#10;4IrSulDIBjbrRYOQk7lStdc0NleyZpQX+Ez7jFodeyqtDoGKh/7AkQq9UhGFnXI1VM0GHaGr9eer&#10;hth/fPdRj9LWF6EUG3yG05wODX8v9TSy3kFPo1roM3sasf/4DrqKwdHjQwUDdWlyMLNVMODrHKoH&#10;xqbG5x5x6G987iGYl/+/BkfeCqerSHRneVUk7DP5tHtySHeedSVmlmzLiaZFXvIc0Pe8YEvE2koh&#10;tJSGeIIdZSKm9xMO7sZK4VNJwUPHsYNSQaj24knNx5MKEZwEKkrdTn9ye1Aigl2l5lSyjREevJPG&#10;jBTeTSt5uQifsN6DIpdWmvAifHwi3jtZIbnnCCM/NVO3PUecJzDyibC91JlJXi7CCUM6SkGqXjjZ&#10;OD4ln6jgBS99nFFOWIaRE/UOJU59nJNPRD0qdeGCwEXmhAIfOJmixTn5RO75cU6yzwaUmEPpXUI9&#10;ohA+EZwaKrzjnPAaRk4cKCffzRCfk0/Evshk70Wlhw0aOdUU5FK/F+fkExFU0AWdMKeg/IOyUGqh&#10;BI+NiC+kIh7SKpiISgRlI4iCutoUVr6NyBvKrhP2blACgsUruiRWvpmgDhhDEV+qoHSERl0ghQT5&#10;BXaC6iv6LaNKERSB5FKoE18n30pQ9Q/ykMDH3/CJfAISIAqOOU5g5O/3FKn590vJN13lCVz8vZ7C&#10;xb+fPU6VRHxp/F2OEhALJCyOT0TkwfcaxBmFmzzxVS64xmhPjnQav2LKn0z5k1hTJLqKPzomMab8&#10;SWL2BkPvy816SwQ+SUo8/Qu3Y6oIXvq+C9ciOKrcq+ZPbAU+IQEyOEiSABn8nlMZEBduqRY8zYOE&#10;CIghbjRY4fEZuBIggHj5beOQFUoLQ6jYhVzKRyOpZCwHRIxMhu1v8OewLY/0CSV/vN1RYiDJo+ZT&#10;bSOSNga5qmFVMteqpFIfYFlIqbdth8DSZFADIVH9r1fx6aXlzEO1XDSmV12Qlcy3KZnP0PmkmGqA&#10;O/K+Rxg2o7zP6IsK8DQXndmELehK5kwLba/feybCIrDPwkZeOjIFdrdH0/hFDa0/Zxet2WULwk5y&#10;DpH0UUt1+cb4He0f7ht+mtxd/OS4aFjkuAz3ndLYjvXDe3FD55wS8EhvueinRXPcZQBzKmnDyxpJ&#10;GbUFSCdndopz03MAoutH5MkIKdgx0kFCXbY+WjqN6Wj2ObvIyi5bwJTMmfNYAAQMIAPwbNsAApXz&#10;wCqnRhxE3gx9OCZlF2YpX0By980QYpLimDrfJUDziZEi1RBeLWoCpCFxQU9RqLwu5HLSkEAqebaY&#10;npKGJkdKVXOwH6UllOJyu6phky9lF34dXU2arYDbZFyPSAdwm+Ujc+Eu0iYSrK1FYnZR46vkuZY0&#10;gLp3Dwf1oGHBZPjCDHq1xGox644UmqfoEivZJY20TnIc9pGz9SOFxUyOZLhp+Gk3O7YW9xzdGWpO&#10;cL98u1iYAbcH0VE7Hl/mE2jIc3Lsp5jQ0zSmxEkkBruAxFqVm0UDOAztmQVJKi0NfZIZAjsP7bhs&#10;wHBxgM76xt5kgR049RIOJ/NL/4qNz5e3+KV1cQpKdBp/1yAtgr8L4v5b9ibx7gns3ctIcHQXCT7R&#10;usM5jXQ2AtxjbvToQFLkdk4jpmrqynRf+zl1ZVKUPXVlTl2Z0qoydWWyGaauTPeFyFNXpn4xtCuh&#10;Af4eir70HfskYfyDeIYjKD11ZarwXqsrE5dlAvUnUH8C9U9/lbKrdjxAy0O1WCIqb4jEgfw8TZtA&#10;/UMe6VVB/WhKYWqKIDAGupqaIuQsHhXF1BThvsg6xMMMEJyaIg6l1FNTxNQUMWQepqYIPRMwNBnh&#10;JzMgxb9TUwTnplKRZi9YWjHC5BvHm3Jeq17keNWOLkIvcWRhn13UI3ZOZ0NeuUFCbNtrfhnWLyJH&#10;4XdI6O+PN3wLtsTDfKn27d3i2/l+7n/WUyrfLIvN7WZ1tdx+/X8AAAD//wMAUEsDBBQABgAIAAAA&#10;IQCX3vGP5AAAAA4BAAAPAAAAZHJzL2Rvd25yZXYueG1sTI/BbsIwDIbvk/YOkSftBmkIo6xrihDa&#10;dkJIg0kTt9CatqJJqia05e1nTtvNlj/9/v50NZqG9dj52lkFYhoBQ5u7oralgu/Dx2QJzAdtC904&#10;iwpu6GGVPT6kOincYL+w34eSUYj1iVZQhdAmnPu8QqP91LVo6XZ2ndGB1q7kRacHCjcNn0XRghtd&#10;W/pQ6RY3FeaX/dUo+Bz0sJbivd9ezpvb8fCy+9kKVOr5aVy/AQs4hj8Y7vqkDhk5ndzVFp41CiZC&#10;yphYBTMZU4k7IuIF9TvRJF/nc+BZyv/XyH4BAAD//wMAUEsBAi0AFAAGAAgAAAAhALaDOJL+AAAA&#10;4QEAABMAAAAAAAAAAAAAAAAAAAAAAFtDb250ZW50X1R5cGVzXS54bWxQSwECLQAUAAYACAAAACEA&#10;OP0h/9YAAACUAQAACwAAAAAAAAAAAAAAAAAvAQAAX3JlbHMvLnJlbHNQSwECLQAUAAYACAAAACEA&#10;FWwECN8VAACXjwAADgAAAAAAAAAAAAAAAAAuAgAAZHJzL2Uyb0RvYy54bWxQSwECLQAUAAYACAAA&#10;ACEAl97xj+QAAAAOAQAADwAAAAAAAAAAAAAAAAA5GAAAZHJzL2Rvd25yZXYueG1sUEsFBgAAAAAE&#10;AAQA8wAAAEoZAAAAAA==&#10;">
              <v:group id="main background" o:spid="_x0000_s1028" style="position:absolute;left:6269;top:6650;width:82049;height:62905" coordsize="82048,62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_x0000_s1029" style="position:absolute;width:82048;height:62904;rotation:-259519fd;visibility:visible;mso-wrap-style:square;v-text-anchor:middle" coordsize="7252571,5560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ArmxgAAANsAAAAPAAAAZHJzL2Rvd25yZXYueG1sRI9Pa8JA&#10;FMTvQr/D8gq9iG5qrZbUVYoQ0FMx/sHjI/uahGTfhuyapH76bqHQ4zAzv2FWm8HUoqPWlZYVPE8j&#10;EMSZ1SXnCk7HZPIGwnlkjbVlUvBNDjbrh9EKY217PlCX+lwECLsYFRTeN7GULivIoJvahjh4X7Y1&#10;6INsc6lb7APc1HIWRQtpsOSwUGBD24KyKr0ZBUm19ZflPj3Pj/dxfvpM5tWLvCr19Dh8vIPwNPj/&#10;8F97pxW8zuD3S/gBcv0DAAD//wMAUEsBAi0AFAAGAAgAAAAhANvh9svuAAAAhQEAABMAAAAAAAAA&#10;AAAAAAAAAAAAAFtDb250ZW50X1R5cGVzXS54bWxQSwECLQAUAAYACAAAACEAWvQsW78AAAAVAQAA&#10;CwAAAAAAAAAAAAAAAAAfAQAAX3JlbHMvLnJlbHNQSwECLQAUAAYACAAAACEA1RgK5sYAAADbAAAA&#10;DwAAAAAAAAAAAAAAAAAHAgAAZHJzL2Rvd25yZXYueG1sUEsFBgAAAAADAAMAtwAAAPoCAAAAAA==&#10;" path="m4836671,1603v83591,2733,167290,8985,251092,19001c5760710,103446,6445950,482374,7129308,984748r123263,93000l7252571,5235446r-178985,-21687c6740066,5178246,6406594,5154517,6078766,5155148v-759403,1562,-1494821,111458,-2206280,217912c3256856,5464859,2675398,5551916,2128904,5560363,1331445,5573225,614188,5244240,,5195382l,2123403c380380,1920265,768029,1683371,1162476,1442120,2353285,712114,3582819,-39360,4836671,1603xe" fillcolor="#ebf2f6 [662]" stroked="f" strokeweight="1pt">
                  <v:stroke joinstyle="miter"/>
                  <v:path arrowok="t" o:connecttype="custom" o:connectlocs="5471761,1813;5755823,23308;8065438,1113979;8204886,1219183;8204886,5922505;8002399,5897972;6876952,5831670;4380971,6078179;2408444,6290062;0,5877184;0,2402062;1315118,1631373;5471761,1813" o:connectangles="0,0,0,0,0,0,0,0,0,0,0,0,0"/>
                  <o:lock v:ext="edit" aspectratio="t"/>
                </v:shape>
                <v:shape id="_x0000_s1030" style="position:absolute;left:2741;top:636;width:77760;height:59768;visibility:visible;mso-wrap-style:square;v-text-anchor:middle" coordsize="7252571,5560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SewwAAANoAAAAPAAAAZHJzL2Rvd25yZXYueG1sRI/dagIx&#10;FITvC75DOIJ3NWsvxK5GEUGprIVWfYDD5uyPbk7WJK7r2zeFQi+HmfmGWax604iOnK8tK5iMExDE&#10;udU1lwrOp+3rDIQPyBoby6TgSR5Wy8HLAlNtH/xN3TGUIkLYp6igCqFNpfR5RQb92LbE0SusMxii&#10;dKXUDh8Rbhr5liRTabDmuFBhS5uK8uvxbhS4+norsu5w21++suyzuPvd9DxTajTs13MQgfrwH/5r&#10;f2gF7/B7Jd4AufwBAAD//wMAUEsBAi0AFAAGAAgAAAAhANvh9svuAAAAhQEAABMAAAAAAAAAAAAA&#10;AAAAAAAAAFtDb250ZW50X1R5cGVzXS54bWxQSwECLQAUAAYACAAAACEAWvQsW78AAAAVAQAACwAA&#10;AAAAAAAAAAAAAAAfAQAAX3JlbHMvLnJlbHNQSwECLQAUAAYACAAAACEAPw0knsMAAADaAAAADwAA&#10;AAAAAAAAAAAAAAAHAgAAZHJzL2Rvd25yZXYueG1sUEsFBgAAAAADAAMAtwAAAPcCAAAAAA==&#10;" path="m4836671,1603v83591,2733,167290,8985,251092,19001c5760710,103446,6445950,482374,7129308,984748r123263,93000l7252571,5235446r-178985,-21687c6740066,5178246,6406594,5154517,6078766,5155148v-759403,1562,-1494821,111458,-2206280,217912c3256856,5464859,2675398,5551916,2128904,5560363,1331445,5573225,614188,5244240,,5195382l,2123403c380380,1920265,768029,1683371,1162476,1442120,2353285,712114,3582819,-39360,4836671,1603xe" fillcolor="#d1eef6 [670]" stroked="f" strokeweight="1pt">
                  <v:stroke joinstyle="miter"/>
                  <v:path arrowok="t" o:connecttype="custom" o:connectlocs="5185741,1723;5454955,22146;7643841,1058423;7776000,1158381;7776000,5627141;7584097,5603831;6517480,5540835;4151969,5775050;2282550,5976367;0,5584079;0,2282267;1246374,1550014;5185741,1723" o:connectangles="0,0,0,0,0,0,0,0,0,0,0,0,0"/>
                  <o:lock v:ext="edit" aspectratio="t"/>
                </v:shape>
              </v:group>
              <v:group id="Group 54" o:spid="_x0000_s1031" style="position:absolute;left:60429;top:3867;width:29005;height:6745" coordsize="29004,6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Freeform: Shape 9" o:spid="_x0000_s1032" style="position:absolute;width:28111;height:5613;rotation:-1155030fd;flip:y;visibility:visible;mso-wrap-style:square;v-text-anchor:middle" coordsize="4914900,1352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DOwwAAANsAAAAPAAAAZHJzL2Rvd25yZXYueG1sRE9Na8JA&#10;EL0X+h+WKfQiumnRIqmbIAWhhoI2evA4ZqdJaHY27K4a/31XEHqbx/ucRT6YTpzJ+daygpdJAoK4&#10;srrlWsF+txrPQfiArLGzTAqu5CHPHh8WmGp74W86l6EWMYR9igqaEPpUSl81ZNBPbE8cuR/rDIYI&#10;XS21w0sMN518TZI3abDl2NBgTx8NVb/lySjY7vplcZwe7Hruyq/ZIIvNaFUo9fw0LN9BBBrCv/ju&#10;/tRx/gxuv8QDZPYHAAD//wMAUEsBAi0AFAAGAAgAAAAhANvh9svuAAAAhQEAABMAAAAAAAAAAAAA&#10;AAAAAAAAAFtDb250ZW50X1R5cGVzXS54bWxQSwECLQAUAAYACAAAACEAWvQsW78AAAAVAQAACwAA&#10;AAAAAAAAAAAAAAAfAQAAX3JlbHMvLnJlbHNQSwECLQAUAAYACAAAACEAbEvwzsMAAADbAAAADwAA&#10;AAAAAAAAAAAAAAAHAgAAZHJzL2Rvd25yZXYueG1sUEsFBgAAAAADAAMAtwAAAPcCAAAAAA==&#10;" path="m4913947,v-88581,71438,-179069,141923,-273367,204788c4565333,254318,4491991,307658,4413885,350520v-120967,65723,-455295,216218,-465773,220028c3655695,686753,3352800,764858,3041333,811530v-184786,28575,-589598,53340,-604838,53340c2106930,872490,1780222,852488,1454468,805815,972502,737235,502920,621030,44768,455295,31432,450533,18097,438150,,450533v3810,2857,7620,6667,10477,8572c192405,547688,367665,649605,549593,739140v228600,113348,461962,213360,701039,300990c1462088,1118235,1679257,1180148,1898332,1231583v211456,49530,731521,109537,738188,109537c2833687,1360170,3031808,1356360,3229928,1342073v248602,-17145,493394,-58103,732472,-128588c4297680,1122998,4923472,756285,4923472,731520,4922520,500063,4928235,12383,4913947,xe" fillcolor="#d1eef6 [670]" stroked="f">
                  <v:stroke joinstyle="miter"/>
                  <v:path arrowok="t" o:connecttype="custom" o:connectlocs="2810600,0;2654244,84992;2524583,145474;2258177,236791;1739532,336804;1393587,358941;831903,334432;25606,188958;0,186982;5992,190539;314347,306760;715316,431678;1085777,511136;1507994,556596;1847402,556992;2266349,503625;2816048,303598;2810600,0" o:connectangles="0,0,0,0,0,0,0,0,0,0,0,0,0,0,0,0,0,0"/>
                  <o:lock v:ext="edit" aspectratio="t"/>
                </v:shape>
                <v:shape id="_x0000_s1033" style="position:absolute;left:3445;top:3975;width:25559;height:2769;rotation:-1605621fd;flip:y;visibility:visible;mso-wrap-style:square;v-text-anchor:middle" coordsize="6785839,79818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0UZwQAAANsAAAAPAAAAZHJzL2Rvd25yZXYueG1sRE9Ni8Iw&#10;EL0v+B/CCN7WVCui1SjisuyKeLB68Dg2Y1ttJqWJWv+9OSzs8fG+58vWVOJBjSstKxj0IxDEmdUl&#10;5wqOh+/PCQjnkTVWlknBixwsF52POSbaPnlPj9TnIoSwS1BB4X2dSOmyggy6vq2JA3exjUEfYJNL&#10;3eAzhJtKDqNoLA2WHBoKrGldUHZL70bBKFpN46s+nNJdPq2356+fDcexUr1uu5qB8NT6f/Gf+1cr&#10;GIb14Uv4AXLxBgAA//8DAFBLAQItABQABgAIAAAAIQDb4fbL7gAAAIUBAAATAAAAAAAAAAAAAAAA&#10;AAAAAABbQ29udGVudF9UeXBlc10ueG1sUEsBAi0AFAAGAAgAAAAhAFr0LFu/AAAAFQEAAAsAAAAA&#10;AAAAAAAAAAAAHwEAAF9yZWxzLy5yZWxzUEsBAi0AFAAGAAgAAAAhAGqfRRnBAAAA2wAAAA8AAAAA&#10;AAAAAAAAAAAABwIAAGRycy9kb3ducmV2LnhtbFBLBQYAAAAAAwADALcAAAD1AgAAAAA=&#10;" adj="-11796480,,540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624664,278952,90792,39147,,xe" fillcolor="#0292ba [3205]" stroked="f">
                  <v:stroke joinstyle="miter"/>
                  <v:formulas/>
                  <v:path arrowok="t" o:connecttype="custom" o:connectlocs="0,0;130614,47270;330083,120741;596640,180829;830191,220713;1168858,254300;1523310,261647;2212842,161412;2441730,70623;2523481,25950;2555875,5465;2555875,15422;2535243,29100;2453266,76059;2223746,171495;1532312,276860;1176882,269137;837281,233831;603085,191906;335793,128742;0,0" o:connectangles="0,0,0,0,0,0,0,0,0,0,0,0,0,0,0,0,0,0,0,0,0" textboxrect="0,0,6785839,798186"/>
                  <o:lock v:ext="edit" aspectratio="t"/>
                  <v:textbox>
                    <w:txbxContent>
                      <w:p w14:paraId="608DBA33" w14:textId="77777777" w:rsidR="009C6680" w:rsidRDefault="009C6680" w:rsidP="009C6680"/>
                    </w:txbxContent>
                  </v:textbox>
                </v:shape>
              </v:group>
              <v:group id="Group 55" o:spid="_x0000_s1034" style="position:absolute;left:7062;top:-3890;width:40577;height:18581" coordorigin="7062,-3890" coordsize="40577,18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Shape 6" o:spid="_x0000_s1035" style="position:absolute;left:9872;top:-3890;width:37767;height:18581;rotation:-1183249fd;flip:y;visibility:visible;mso-wrap-style:square;v-text-anchor:middle" coordsize="8373665,2439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Co/wQAAANsAAAAPAAAAZHJzL2Rvd25yZXYueG1sRE/basJA&#10;EH0v+A/LCL7VjX0QTV2leIFCKbaaD5hmp0lodjbsTjT9+64g9G0O5zqrzeBadaEQG88GZtMMFHHp&#10;bcOVgeJ8eFyAioJssfVMBn4pwmY9elhhbv2VP+lykkqlEI45GqhFulzrWNbkME59R5y4bx8cSoKh&#10;0jbgNYW7Vj9l2Vw7bDg11NjRtqby59Q7A/H9Q45nCUWx75fdDou3Q+y/jJmMh5dnUEKD/Ivv7leb&#10;5i/h9ks6QK//AAAA//8DAFBLAQItABQABgAIAAAAIQDb4fbL7gAAAIUBAAATAAAAAAAAAAAAAAAA&#10;AAAAAABbQ29udGVudF9UeXBlc10ueG1sUEsBAi0AFAAGAAgAAAAhAFr0LFu/AAAAFQEAAAsAAAAA&#10;AAAAAAAAAAAAHwEAAF9yZWxzLy5yZWxzUEsBAi0AFAAGAAgAAAAhACCoKj/BAAAA2wAAAA8AAAAA&#10;AAAAAAAAAAAABwIAAGRycy9kb3ducmV2LnhtbFBLBQYAAAAAAwADALcAAAD1AgAAAAA=&#10;" path="m1384936,v172878,,792756,53279,802307,54074c2521538,77930,3288505,244923,3478575,295021v830962,218681,1600794,541534,2317140,955041c6385030,1590409,6991535,1909286,7636247,2174885v23639,10138,390050,143733,637458,230025l8373665,2439302r-9626,-2998c8137266,2363296,7644496,2192188,7616993,2180936,6974055,1928270,6369219,1624919,5781525,1301144,5067150,907772,4299435,600639,3470760,392606,3281213,344947,2516356,186086,2182980,163391v-9525,-756,-627697,-51441,-800100,-51441c1360973,111950,578019,118759,468480,133132,311318,140697,156060,155826,1755,178521r,1720067l,1898948c,1289027,,679900,,69978,154731,46122,310417,30218,468013,22266,577853,7157,1362968,,1384936,xe" fillcolor="#ebf2f6 [662]" stroked="f">
                  <v:stroke joinstyle="miter"/>
                  <v:path arrowok="t" o:connecttype="custom" o:connectlocs="624638,0;986497,41192;1568918,224738;2614001,952259;3444123,1656761;3731632,1831987;3776716,1858186;3772374,1855902;3435439,1661371;2607601,991172;1565393,299075;984574,124466;623711,85280;211295,101416;792,135992;792,1446287;0,1446561;0,53307;211085,16962;624638,0" o:connectangles="0,0,0,0,0,0,0,0,0,0,0,0,0,0,0,0,0,0,0,0"/>
                </v:shape>
                <v:shape id="Freeform: Shape 3" o:spid="_x0000_s1036" style="position:absolute;left:7062;top:4956;width:34683;height:5556;flip:x y;visibility:visible;mso-wrap-style:square;v-text-anchor:middle" coordsize="6785839,79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6T0wgAAANsAAAAPAAAAZHJzL2Rvd25yZXYueG1sRE9Na8JA&#10;EL0L/odlCr1I3URENHUVEYRS24PaS29DdroJZmdDdqrx37tCobd5vM9ZrnvfqAt1sQ5sIB9noIjL&#10;YGt2Br5Ou5c5qCjIFpvAZOBGEdar4WCJhQ1XPtDlKE6lEI4FGqhE2kLrWFbkMY5DS5y4n9B5lAQ7&#10;p22H1xTuGz3Jspn2WHNqqLClbUXl+fjrDbh2Wp/fP8R9Lng2kdtosc+/rTHPT/3mFZRQL//iP/eb&#10;TfNzePySDtCrOwAAAP//AwBQSwECLQAUAAYACAAAACEA2+H2y+4AAACFAQAAEwAAAAAAAAAAAAAA&#10;AAAAAAAAW0NvbnRlbnRfVHlwZXNdLnhtbFBLAQItABQABgAIAAAAIQBa9CxbvwAAABUBAAALAAAA&#10;AAAAAAAAAAAAAB8BAABfcmVscy8ucmVsc1BLAQItABQABgAIAAAAIQCqO6T0wgAAANsAAAAPAAAA&#10;AAAAAAAAAAAAAAcCAABkcnMvZG93bnJldi54bWxQSwUGAAAAAAMAAwC3AAAA9gIAAAAA&#1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819894,350486,462676,193831,360478,148504l,xe" fillcolor="#bff0fe [661]" stroked="f">
                  <v:stroke joinstyle="miter"/>
                  <v:path arrowok="t" o:connecttype="custom" o:connectlocs="0,0;177243,94866;447923,242312;809640,362903;1126569,442945;1586141,510349;2067132,525094;3002827,323935;3313428,141732;3424365,52079;3468323,10967;3468323,30950;3440325,58399;3329082,152641;3017625,344169;2079348,555625;1597029,540125;1136190,469271;818386,385132;455671,258369;184245,103375" o:connectangles="0,0,0,0,0,0,0,0,0,0,0,0,0,0,0,0,0,0,0,0,0"/>
                </v:shape>
              </v:group>
              <w10:wrap anchorx="margin"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7E29C2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A0424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B9855E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AF47CE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C9243A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94C99E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674A1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2D2794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ED2C6A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69414C0"/>
    <w:lvl w:ilvl="0">
      <w:numFmt w:val="bullet"/>
      <w:pStyle w:val="ListBullet"/>
      <w:lvlText w:val="-"/>
      <w:lvlJc w:val="left"/>
      <w:pPr>
        <w:ind w:left="360" w:hanging="360"/>
      </w:pPr>
      <w:rPr>
        <w:rFonts w:ascii="Calibri Light" w:eastAsiaTheme="minorHAnsi" w:hAnsi="Calibri Light" w:cs="Calibri Light" w:hint="default"/>
      </w:rPr>
    </w:lvl>
  </w:abstractNum>
  <w:abstractNum w:abstractNumId="10" w15:restartNumberingAfterBreak="0">
    <w:nsid w:val="019B4817"/>
    <w:multiLevelType w:val="hybridMultilevel"/>
    <w:tmpl w:val="A1662FC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07C835C7"/>
    <w:multiLevelType w:val="hybridMultilevel"/>
    <w:tmpl w:val="4A9A8536"/>
    <w:lvl w:ilvl="0" w:tplc="9D0E9634">
      <w:start w:val="1"/>
      <w:numFmt w:val="lowerLetter"/>
      <w:lvlText w:val="%1."/>
      <w:lvlJc w:val="left"/>
      <w:pPr>
        <w:ind w:left="720" w:hanging="360"/>
      </w:pPr>
      <w:rPr>
        <w:rFonts w:hint="default"/>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0DEB33D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F21137F"/>
    <w:multiLevelType w:val="hybridMultilevel"/>
    <w:tmpl w:val="3BD0FA50"/>
    <w:lvl w:ilvl="0" w:tplc="767005BA">
      <w:start w:val="1"/>
      <w:numFmt w:val="bullet"/>
      <w:lvlText w:val="•"/>
      <w:lvlJc w:val="left"/>
      <w:pPr>
        <w:tabs>
          <w:tab w:val="num" w:pos="720"/>
        </w:tabs>
        <w:ind w:left="720" w:hanging="360"/>
      </w:pPr>
      <w:rPr>
        <w:rFonts w:ascii="Arial" w:hAnsi="Arial" w:hint="default"/>
      </w:rPr>
    </w:lvl>
    <w:lvl w:ilvl="1" w:tplc="28B623D0" w:tentative="1">
      <w:start w:val="1"/>
      <w:numFmt w:val="bullet"/>
      <w:lvlText w:val="•"/>
      <w:lvlJc w:val="left"/>
      <w:pPr>
        <w:tabs>
          <w:tab w:val="num" w:pos="1440"/>
        </w:tabs>
        <w:ind w:left="1440" w:hanging="360"/>
      </w:pPr>
      <w:rPr>
        <w:rFonts w:ascii="Arial" w:hAnsi="Arial" w:hint="default"/>
      </w:rPr>
    </w:lvl>
    <w:lvl w:ilvl="2" w:tplc="2724FC06" w:tentative="1">
      <w:start w:val="1"/>
      <w:numFmt w:val="bullet"/>
      <w:lvlText w:val="•"/>
      <w:lvlJc w:val="left"/>
      <w:pPr>
        <w:tabs>
          <w:tab w:val="num" w:pos="2160"/>
        </w:tabs>
        <w:ind w:left="2160" w:hanging="360"/>
      </w:pPr>
      <w:rPr>
        <w:rFonts w:ascii="Arial" w:hAnsi="Arial" w:hint="default"/>
      </w:rPr>
    </w:lvl>
    <w:lvl w:ilvl="3" w:tplc="2580F150" w:tentative="1">
      <w:start w:val="1"/>
      <w:numFmt w:val="bullet"/>
      <w:lvlText w:val="•"/>
      <w:lvlJc w:val="left"/>
      <w:pPr>
        <w:tabs>
          <w:tab w:val="num" w:pos="2880"/>
        </w:tabs>
        <w:ind w:left="2880" w:hanging="360"/>
      </w:pPr>
      <w:rPr>
        <w:rFonts w:ascii="Arial" w:hAnsi="Arial" w:hint="default"/>
      </w:rPr>
    </w:lvl>
    <w:lvl w:ilvl="4" w:tplc="0BDEA448" w:tentative="1">
      <w:start w:val="1"/>
      <w:numFmt w:val="bullet"/>
      <w:lvlText w:val="•"/>
      <w:lvlJc w:val="left"/>
      <w:pPr>
        <w:tabs>
          <w:tab w:val="num" w:pos="3600"/>
        </w:tabs>
        <w:ind w:left="3600" w:hanging="360"/>
      </w:pPr>
      <w:rPr>
        <w:rFonts w:ascii="Arial" w:hAnsi="Arial" w:hint="default"/>
      </w:rPr>
    </w:lvl>
    <w:lvl w:ilvl="5" w:tplc="EB6E9DB4" w:tentative="1">
      <w:start w:val="1"/>
      <w:numFmt w:val="bullet"/>
      <w:lvlText w:val="•"/>
      <w:lvlJc w:val="left"/>
      <w:pPr>
        <w:tabs>
          <w:tab w:val="num" w:pos="4320"/>
        </w:tabs>
        <w:ind w:left="4320" w:hanging="360"/>
      </w:pPr>
      <w:rPr>
        <w:rFonts w:ascii="Arial" w:hAnsi="Arial" w:hint="default"/>
      </w:rPr>
    </w:lvl>
    <w:lvl w:ilvl="6" w:tplc="7EF03928" w:tentative="1">
      <w:start w:val="1"/>
      <w:numFmt w:val="bullet"/>
      <w:lvlText w:val="•"/>
      <w:lvlJc w:val="left"/>
      <w:pPr>
        <w:tabs>
          <w:tab w:val="num" w:pos="5040"/>
        </w:tabs>
        <w:ind w:left="5040" w:hanging="360"/>
      </w:pPr>
      <w:rPr>
        <w:rFonts w:ascii="Arial" w:hAnsi="Arial" w:hint="default"/>
      </w:rPr>
    </w:lvl>
    <w:lvl w:ilvl="7" w:tplc="0F546ADC" w:tentative="1">
      <w:start w:val="1"/>
      <w:numFmt w:val="bullet"/>
      <w:lvlText w:val="•"/>
      <w:lvlJc w:val="left"/>
      <w:pPr>
        <w:tabs>
          <w:tab w:val="num" w:pos="5760"/>
        </w:tabs>
        <w:ind w:left="5760" w:hanging="360"/>
      </w:pPr>
      <w:rPr>
        <w:rFonts w:ascii="Arial" w:hAnsi="Arial" w:hint="default"/>
      </w:rPr>
    </w:lvl>
    <w:lvl w:ilvl="8" w:tplc="0D0E1C3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B652612"/>
    <w:multiLevelType w:val="multilevel"/>
    <w:tmpl w:val="276CC2CE"/>
    <w:lvl w:ilvl="0">
      <w:numFmt w:val="bullet"/>
      <w:lvlText w:val="-"/>
      <w:lvlJc w:val="left"/>
      <w:pPr>
        <w:ind w:left="1417" w:hanging="567"/>
      </w:pPr>
      <w:rPr>
        <w:rFonts w:ascii="Calibri Light" w:eastAsiaTheme="minorHAnsi" w:hAnsi="Calibri Light" w:cs="Calibri Light" w:hint="default"/>
      </w:rPr>
    </w:lvl>
    <w:lvl w:ilvl="1">
      <w:start w:val="1"/>
      <w:numFmt w:val="bullet"/>
      <w:lvlText w:val="—"/>
      <w:lvlJc w:val="left"/>
      <w:pPr>
        <w:ind w:left="1984" w:hanging="567"/>
      </w:pPr>
      <w:rPr>
        <w:rFonts w:ascii="Calibri Light" w:hAnsi="Calibri Light" w:hint="default"/>
      </w:rPr>
    </w:lvl>
    <w:lvl w:ilvl="2">
      <w:start w:val="1"/>
      <w:numFmt w:val="bullet"/>
      <w:lvlText w:val="—"/>
      <w:lvlJc w:val="left"/>
      <w:pPr>
        <w:ind w:left="2551" w:hanging="567"/>
      </w:pPr>
      <w:rPr>
        <w:rFonts w:ascii="Calibri Light" w:hAnsi="Calibri Light" w:hint="default"/>
      </w:rPr>
    </w:lvl>
    <w:lvl w:ilvl="3">
      <w:start w:val="1"/>
      <w:numFmt w:val="bullet"/>
      <w:lvlText w:val="—"/>
      <w:lvlJc w:val="left"/>
      <w:pPr>
        <w:ind w:left="3118" w:hanging="567"/>
      </w:pPr>
      <w:rPr>
        <w:rFonts w:ascii="Calibri Light" w:hAnsi="Calibri Light" w:hint="default"/>
      </w:rPr>
    </w:lvl>
    <w:lvl w:ilvl="4">
      <w:start w:val="1"/>
      <w:numFmt w:val="bullet"/>
      <w:lvlText w:val="—"/>
      <w:lvlJc w:val="left"/>
      <w:pPr>
        <w:ind w:left="3685" w:hanging="567"/>
      </w:pPr>
      <w:rPr>
        <w:rFonts w:ascii="Calibri Light" w:hAnsi="Calibri Light" w:hint="default"/>
      </w:rPr>
    </w:lvl>
    <w:lvl w:ilvl="5">
      <w:start w:val="1"/>
      <w:numFmt w:val="bullet"/>
      <w:lvlText w:val="—"/>
      <w:lvlJc w:val="left"/>
      <w:pPr>
        <w:ind w:left="4252" w:hanging="567"/>
      </w:pPr>
      <w:rPr>
        <w:rFonts w:ascii="Calibri Light" w:hAnsi="Calibri Light" w:hint="default"/>
      </w:rPr>
    </w:lvl>
    <w:lvl w:ilvl="6">
      <w:start w:val="1"/>
      <w:numFmt w:val="bullet"/>
      <w:lvlText w:val="—"/>
      <w:lvlJc w:val="left"/>
      <w:pPr>
        <w:ind w:left="4819" w:hanging="567"/>
      </w:pPr>
      <w:rPr>
        <w:rFonts w:ascii="Calibri Light" w:hAnsi="Calibri Light" w:hint="default"/>
      </w:rPr>
    </w:lvl>
    <w:lvl w:ilvl="7">
      <w:start w:val="1"/>
      <w:numFmt w:val="bullet"/>
      <w:lvlText w:val="—"/>
      <w:lvlJc w:val="left"/>
      <w:pPr>
        <w:ind w:left="5386" w:hanging="567"/>
      </w:pPr>
      <w:rPr>
        <w:rFonts w:ascii="Calibri Light" w:hAnsi="Calibri Light" w:hint="default"/>
      </w:rPr>
    </w:lvl>
    <w:lvl w:ilvl="8">
      <w:start w:val="1"/>
      <w:numFmt w:val="bullet"/>
      <w:lvlText w:val="—"/>
      <w:lvlJc w:val="left"/>
      <w:pPr>
        <w:ind w:left="5953" w:hanging="567"/>
      </w:pPr>
      <w:rPr>
        <w:rFonts w:ascii="Calibri Light" w:hAnsi="Calibri Light" w:hint="default"/>
      </w:rPr>
    </w:lvl>
  </w:abstractNum>
  <w:abstractNum w:abstractNumId="15" w15:restartNumberingAfterBreak="0">
    <w:nsid w:val="1D737341"/>
    <w:multiLevelType w:val="multilevel"/>
    <w:tmpl w:val="5C1CF7A6"/>
    <w:numStyleLink w:val="NatureScot"/>
  </w:abstractNum>
  <w:abstractNum w:abstractNumId="16" w15:restartNumberingAfterBreak="0">
    <w:nsid w:val="206217AD"/>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14A515E"/>
    <w:multiLevelType w:val="hybridMultilevel"/>
    <w:tmpl w:val="9F924BEC"/>
    <w:lvl w:ilvl="0" w:tplc="9D0E9634">
      <w:start w:val="1"/>
      <w:numFmt w:val="lowerLetter"/>
      <w:lvlText w:val="%1."/>
      <w:lvlJc w:val="left"/>
      <w:pPr>
        <w:ind w:left="1440" w:hanging="360"/>
      </w:pPr>
      <w:rPr>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21B26ED4"/>
    <w:multiLevelType w:val="multilevel"/>
    <w:tmpl w:val="5C1CF7A6"/>
    <w:numStyleLink w:val="NatureScot"/>
  </w:abstractNum>
  <w:abstractNum w:abstractNumId="19" w15:restartNumberingAfterBreak="0">
    <w:nsid w:val="236F0C4F"/>
    <w:multiLevelType w:val="multilevel"/>
    <w:tmpl w:val="AA1228EA"/>
    <w:lvl w:ilvl="0">
      <w:numFmt w:val="bullet"/>
      <w:lvlText w:val="-"/>
      <w:lvlJc w:val="left"/>
      <w:pPr>
        <w:ind w:left="360" w:hanging="360"/>
      </w:pPr>
      <w:rPr>
        <w:rFonts w:ascii="Calibri Light" w:eastAsiaTheme="minorHAnsi" w:hAnsi="Calibri Light" w:cs="Calibri Light"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2FF3428A"/>
    <w:multiLevelType w:val="multilevel"/>
    <w:tmpl w:val="AA1228EA"/>
    <w:lvl w:ilvl="0">
      <w:numFmt w:val="bullet"/>
      <w:lvlText w:val="-"/>
      <w:lvlJc w:val="left"/>
      <w:pPr>
        <w:ind w:left="360" w:hanging="360"/>
      </w:pPr>
      <w:rPr>
        <w:rFonts w:ascii="Calibri Light" w:eastAsiaTheme="minorHAnsi" w:hAnsi="Calibri Light" w:cs="Calibri Light"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305E4819"/>
    <w:multiLevelType w:val="hybridMultilevel"/>
    <w:tmpl w:val="75F23BC6"/>
    <w:lvl w:ilvl="0" w:tplc="A35C8222">
      <w:start w:val="1"/>
      <w:numFmt w:val="bullet"/>
      <w:lvlText w:val="•"/>
      <w:lvlJc w:val="left"/>
      <w:pPr>
        <w:tabs>
          <w:tab w:val="num" w:pos="720"/>
        </w:tabs>
        <w:ind w:left="720" w:hanging="360"/>
      </w:pPr>
      <w:rPr>
        <w:rFonts w:ascii="Arial" w:hAnsi="Arial" w:hint="default"/>
      </w:rPr>
    </w:lvl>
    <w:lvl w:ilvl="1" w:tplc="D50839D2" w:tentative="1">
      <w:start w:val="1"/>
      <w:numFmt w:val="bullet"/>
      <w:lvlText w:val="•"/>
      <w:lvlJc w:val="left"/>
      <w:pPr>
        <w:tabs>
          <w:tab w:val="num" w:pos="1440"/>
        </w:tabs>
        <w:ind w:left="1440" w:hanging="360"/>
      </w:pPr>
      <w:rPr>
        <w:rFonts w:ascii="Arial" w:hAnsi="Arial" w:hint="default"/>
      </w:rPr>
    </w:lvl>
    <w:lvl w:ilvl="2" w:tplc="77D492CA" w:tentative="1">
      <w:start w:val="1"/>
      <w:numFmt w:val="bullet"/>
      <w:lvlText w:val="•"/>
      <w:lvlJc w:val="left"/>
      <w:pPr>
        <w:tabs>
          <w:tab w:val="num" w:pos="2160"/>
        </w:tabs>
        <w:ind w:left="2160" w:hanging="360"/>
      </w:pPr>
      <w:rPr>
        <w:rFonts w:ascii="Arial" w:hAnsi="Arial" w:hint="default"/>
      </w:rPr>
    </w:lvl>
    <w:lvl w:ilvl="3" w:tplc="F4AACF02" w:tentative="1">
      <w:start w:val="1"/>
      <w:numFmt w:val="bullet"/>
      <w:lvlText w:val="•"/>
      <w:lvlJc w:val="left"/>
      <w:pPr>
        <w:tabs>
          <w:tab w:val="num" w:pos="2880"/>
        </w:tabs>
        <w:ind w:left="2880" w:hanging="360"/>
      </w:pPr>
      <w:rPr>
        <w:rFonts w:ascii="Arial" w:hAnsi="Arial" w:hint="default"/>
      </w:rPr>
    </w:lvl>
    <w:lvl w:ilvl="4" w:tplc="088A1062" w:tentative="1">
      <w:start w:val="1"/>
      <w:numFmt w:val="bullet"/>
      <w:lvlText w:val="•"/>
      <w:lvlJc w:val="left"/>
      <w:pPr>
        <w:tabs>
          <w:tab w:val="num" w:pos="3600"/>
        </w:tabs>
        <w:ind w:left="3600" w:hanging="360"/>
      </w:pPr>
      <w:rPr>
        <w:rFonts w:ascii="Arial" w:hAnsi="Arial" w:hint="default"/>
      </w:rPr>
    </w:lvl>
    <w:lvl w:ilvl="5" w:tplc="D98EA516" w:tentative="1">
      <w:start w:val="1"/>
      <w:numFmt w:val="bullet"/>
      <w:lvlText w:val="•"/>
      <w:lvlJc w:val="left"/>
      <w:pPr>
        <w:tabs>
          <w:tab w:val="num" w:pos="4320"/>
        </w:tabs>
        <w:ind w:left="4320" w:hanging="360"/>
      </w:pPr>
      <w:rPr>
        <w:rFonts w:ascii="Arial" w:hAnsi="Arial" w:hint="default"/>
      </w:rPr>
    </w:lvl>
    <w:lvl w:ilvl="6" w:tplc="DFC62F7A" w:tentative="1">
      <w:start w:val="1"/>
      <w:numFmt w:val="bullet"/>
      <w:lvlText w:val="•"/>
      <w:lvlJc w:val="left"/>
      <w:pPr>
        <w:tabs>
          <w:tab w:val="num" w:pos="5040"/>
        </w:tabs>
        <w:ind w:left="5040" w:hanging="360"/>
      </w:pPr>
      <w:rPr>
        <w:rFonts w:ascii="Arial" w:hAnsi="Arial" w:hint="default"/>
      </w:rPr>
    </w:lvl>
    <w:lvl w:ilvl="7" w:tplc="C0C6FB4E" w:tentative="1">
      <w:start w:val="1"/>
      <w:numFmt w:val="bullet"/>
      <w:lvlText w:val="•"/>
      <w:lvlJc w:val="left"/>
      <w:pPr>
        <w:tabs>
          <w:tab w:val="num" w:pos="5760"/>
        </w:tabs>
        <w:ind w:left="5760" w:hanging="360"/>
      </w:pPr>
      <w:rPr>
        <w:rFonts w:ascii="Arial" w:hAnsi="Arial" w:hint="default"/>
      </w:rPr>
    </w:lvl>
    <w:lvl w:ilvl="8" w:tplc="A31E66E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63E1F1A"/>
    <w:multiLevelType w:val="hybridMultilevel"/>
    <w:tmpl w:val="BD1082DC"/>
    <w:lvl w:ilvl="0" w:tplc="A014B044">
      <w:start w:val="1"/>
      <w:numFmt w:val="bullet"/>
      <w:lvlText w:val="•"/>
      <w:lvlJc w:val="left"/>
      <w:pPr>
        <w:tabs>
          <w:tab w:val="num" w:pos="720"/>
        </w:tabs>
        <w:ind w:left="720" w:hanging="360"/>
      </w:pPr>
      <w:rPr>
        <w:rFonts w:ascii="Arial" w:hAnsi="Arial" w:hint="default"/>
      </w:rPr>
    </w:lvl>
    <w:lvl w:ilvl="1" w:tplc="C43E1056" w:tentative="1">
      <w:start w:val="1"/>
      <w:numFmt w:val="bullet"/>
      <w:lvlText w:val="•"/>
      <w:lvlJc w:val="left"/>
      <w:pPr>
        <w:tabs>
          <w:tab w:val="num" w:pos="1440"/>
        </w:tabs>
        <w:ind w:left="1440" w:hanging="360"/>
      </w:pPr>
      <w:rPr>
        <w:rFonts w:ascii="Arial" w:hAnsi="Arial" w:hint="default"/>
      </w:rPr>
    </w:lvl>
    <w:lvl w:ilvl="2" w:tplc="0A84AC24" w:tentative="1">
      <w:start w:val="1"/>
      <w:numFmt w:val="bullet"/>
      <w:lvlText w:val="•"/>
      <w:lvlJc w:val="left"/>
      <w:pPr>
        <w:tabs>
          <w:tab w:val="num" w:pos="2160"/>
        </w:tabs>
        <w:ind w:left="2160" w:hanging="360"/>
      </w:pPr>
      <w:rPr>
        <w:rFonts w:ascii="Arial" w:hAnsi="Arial" w:hint="default"/>
      </w:rPr>
    </w:lvl>
    <w:lvl w:ilvl="3" w:tplc="6E9E289A" w:tentative="1">
      <w:start w:val="1"/>
      <w:numFmt w:val="bullet"/>
      <w:lvlText w:val="•"/>
      <w:lvlJc w:val="left"/>
      <w:pPr>
        <w:tabs>
          <w:tab w:val="num" w:pos="2880"/>
        </w:tabs>
        <w:ind w:left="2880" w:hanging="360"/>
      </w:pPr>
      <w:rPr>
        <w:rFonts w:ascii="Arial" w:hAnsi="Arial" w:hint="default"/>
      </w:rPr>
    </w:lvl>
    <w:lvl w:ilvl="4" w:tplc="0186AEDA" w:tentative="1">
      <w:start w:val="1"/>
      <w:numFmt w:val="bullet"/>
      <w:lvlText w:val="•"/>
      <w:lvlJc w:val="left"/>
      <w:pPr>
        <w:tabs>
          <w:tab w:val="num" w:pos="3600"/>
        </w:tabs>
        <w:ind w:left="3600" w:hanging="360"/>
      </w:pPr>
      <w:rPr>
        <w:rFonts w:ascii="Arial" w:hAnsi="Arial" w:hint="default"/>
      </w:rPr>
    </w:lvl>
    <w:lvl w:ilvl="5" w:tplc="86EEE116" w:tentative="1">
      <w:start w:val="1"/>
      <w:numFmt w:val="bullet"/>
      <w:lvlText w:val="•"/>
      <w:lvlJc w:val="left"/>
      <w:pPr>
        <w:tabs>
          <w:tab w:val="num" w:pos="4320"/>
        </w:tabs>
        <w:ind w:left="4320" w:hanging="360"/>
      </w:pPr>
      <w:rPr>
        <w:rFonts w:ascii="Arial" w:hAnsi="Arial" w:hint="default"/>
      </w:rPr>
    </w:lvl>
    <w:lvl w:ilvl="6" w:tplc="BFE68F5E" w:tentative="1">
      <w:start w:val="1"/>
      <w:numFmt w:val="bullet"/>
      <w:lvlText w:val="•"/>
      <w:lvlJc w:val="left"/>
      <w:pPr>
        <w:tabs>
          <w:tab w:val="num" w:pos="5040"/>
        </w:tabs>
        <w:ind w:left="5040" w:hanging="360"/>
      </w:pPr>
      <w:rPr>
        <w:rFonts w:ascii="Arial" w:hAnsi="Arial" w:hint="default"/>
      </w:rPr>
    </w:lvl>
    <w:lvl w:ilvl="7" w:tplc="8E1A0B60" w:tentative="1">
      <w:start w:val="1"/>
      <w:numFmt w:val="bullet"/>
      <w:lvlText w:val="•"/>
      <w:lvlJc w:val="left"/>
      <w:pPr>
        <w:tabs>
          <w:tab w:val="num" w:pos="5760"/>
        </w:tabs>
        <w:ind w:left="5760" w:hanging="360"/>
      </w:pPr>
      <w:rPr>
        <w:rFonts w:ascii="Arial" w:hAnsi="Arial" w:hint="default"/>
      </w:rPr>
    </w:lvl>
    <w:lvl w:ilvl="8" w:tplc="E4680B3C"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E1E33E9"/>
    <w:multiLevelType w:val="hybridMultilevel"/>
    <w:tmpl w:val="7A6013AE"/>
    <w:lvl w:ilvl="0" w:tplc="211804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EBA1763"/>
    <w:multiLevelType w:val="multilevel"/>
    <w:tmpl w:val="C8C6D9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3FCE71BF"/>
    <w:multiLevelType w:val="hybridMultilevel"/>
    <w:tmpl w:val="06ECE6C6"/>
    <w:lvl w:ilvl="0" w:tplc="08090011">
      <w:start w:val="1"/>
      <w:numFmt w:val="decimal"/>
      <w:lvlText w:val="%1)"/>
      <w:lvlJc w:val="left"/>
      <w:pPr>
        <w:ind w:left="1080" w:hanging="360"/>
      </w:pPr>
      <w:rPr>
        <w:sz w:val="24"/>
        <w:szCs w:val="24"/>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44F51E18"/>
    <w:multiLevelType w:val="hybridMultilevel"/>
    <w:tmpl w:val="E7FC70EC"/>
    <w:lvl w:ilvl="0" w:tplc="AF92010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4A7F3811"/>
    <w:multiLevelType w:val="multilevel"/>
    <w:tmpl w:val="5C1CF7A6"/>
    <w:styleLink w:val="NatureScot"/>
    <w:lvl w:ilvl="0">
      <w:numFmt w:val="bullet"/>
      <w:lvlText w:val="-"/>
      <w:lvlJc w:val="left"/>
      <w:pPr>
        <w:ind w:left="360" w:hanging="360"/>
      </w:pPr>
      <w:rPr>
        <w:rFonts w:ascii="Calibri Light" w:eastAsiaTheme="minorHAnsi" w:hAnsi="Calibri Light" w:cs="Calibri Light" w:hint="default"/>
      </w:rPr>
    </w:lvl>
    <w:lvl w:ilvl="1">
      <w:start w:val="1"/>
      <w:numFmt w:val="bullet"/>
      <w:lvlText w:val="-"/>
      <w:lvlJc w:val="left"/>
      <w:pPr>
        <w:ind w:left="1440" w:hanging="360"/>
      </w:pPr>
      <w:rPr>
        <w:rFonts w:ascii="Calibri Light" w:hAnsi="Calibri Light" w:hint="default"/>
      </w:rPr>
    </w:lvl>
    <w:lvl w:ilvl="2">
      <w:start w:val="1"/>
      <w:numFmt w:val="bullet"/>
      <w:lvlText w:val="-"/>
      <w:lvlJc w:val="left"/>
      <w:pPr>
        <w:ind w:left="2160" w:hanging="360"/>
      </w:pPr>
      <w:rPr>
        <w:rFonts w:ascii="Calibri Light" w:hAnsi="Calibri Light" w:hint="default"/>
      </w:rPr>
    </w:lvl>
    <w:lvl w:ilvl="3">
      <w:start w:val="1"/>
      <w:numFmt w:val="bullet"/>
      <w:lvlText w:val="-"/>
      <w:lvlJc w:val="left"/>
      <w:pPr>
        <w:ind w:left="2880" w:hanging="360"/>
      </w:pPr>
      <w:rPr>
        <w:rFonts w:ascii="Calibri Light" w:hAnsi="Calibri Light" w:hint="default"/>
      </w:rPr>
    </w:lvl>
    <w:lvl w:ilvl="4">
      <w:start w:val="1"/>
      <w:numFmt w:val="bullet"/>
      <w:lvlText w:val="-"/>
      <w:lvlJc w:val="left"/>
      <w:pPr>
        <w:ind w:left="3600" w:hanging="360"/>
      </w:pPr>
      <w:rPr>
        <w:rFonts w:ascii="Calibri Light" w:hAnsi="Calibri Light"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4B7A4CBE"/>
    <w:multiLevelType w:val="hybridMultilevel"/>
    <w:tmpl w:val="782A869C"/>
    <w:lvl w:ilvl="0" w:tplc="9D0E9634">
      <w:start w:val="1"/>
      <w:numFmt w:val="lowerLetter"/>
      <w:lvlText w:val="%1."/>
      <w:lvlJc w:val="left"/>
      <w:pPr>
        <w:ind w:left="1440" w:hanging="360"/>
      </w:pPr>
      <w:rPr>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4D3E14FB"/>
    <w:multiLevelType w:val="hybridMultilevel"/>
    <w:tmpl w:val="A1C6B358"/>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F1B054E"/>
    <w:multiLevelType w:val="multilevel"/>
    <w:tmpl w:val="83F24306"/>
    <w:lvl w:ilvl="0">
      <w:start w:val="1"/>
      <w:numFmt w:val="bullet"/>
      <w:lvlText w:val="–"/>
      <w:lvlJc w:val="left"/>
      <w:pPr>
        <w:ind w:left="567" w:hanging="567"/>
      </w:pPr>
      <w:rPr>
        <w:rFonts w:ascii="Calibri Light" w:hAnsi="Calibri Light" w:hint="default"/>
      </w:rPr>
    </w:lvl>
    <w:lvl w:ilvl="1">
      <w:start w:val="1"/>
      <w:numFmt w:val="bullet"/>
      <w:lvlText w:val="—"/>
      <w:lvlJc w:val="left"/>
      <w:pPr>
        <w:ind w:left="1134" w:hanging="567"/>
      </w:pPr>
      <w:rPr>
        <w:rFonts w:ascii="Calibri Light" w:hAnsi="Calibri Light" w:hint="default"/>
      </w:rPr>
    </w:lvl>
    <w:lvl w:ilvl="2">
      <w:start w:val="1"/>
      <w:numFmt w:val="bullet"/>
      <w:lvlText w:val="—"/>
      <w:lvlJc w:val="left"/>
      <w:pPr>
        <w:ind w:left="1701" w:hanging="567"/>
      </w:pPr>
      <w:rPr>
        <w:rFonts w:ascii="Calibri Light" w:hAnsi="Calibri Light" w:hint="default"/>
      </w:rPr>
    </w:lvl>
    <w:lvl w:ilvl="3">
      <w:start w:val="1"/>
      <w:numFmt w:val="bullet"/>
      <w:lvlText w:val="—"/>
      <w:lvlJc w:val="left"/>
      <w:pPr>
        <w:ind w:left="2268" w:hanging="567"/>
      </w:pPr>
      <w:rPr>
        <w:rFonts w:ascii="Calibri Light" w:hAnsi="Calibri Light" w:hint="default"/>
      </w:rPr>
    </w:lvl>
    <w:lvl w:ilvl="4">
      <w:start w:val="1"/>
      <w:numFmt w:val="bullet"/>
      <w:lvlText w:val="—"/>
      <w:lvlJc w:val="left"/>
      <w:pPr>
        <w:ind w:left="2835" w:hanging="567"/>
      </w:pPr>
      <w:rPr>
        <w:rFonts w:ascii="Calibri Light" w:hAnsi="Calibri Light" w:hint="default"/>
      </w:rPr>
    </w:lvl>
    <w:lvl w:ilvl="5">
      <w:start w:val="1"/>
      <w:numFmt w:val="bullet"/>
      <w:lvlText w:val="—"/>
      <w:lvlJc w:val="left"/>
      <w:pPr>
        <w:ind w:left="3402" w:hanging="567"/>
      </w:pPr>
      <w:rPr>
        <w:rFonts w:ascii="Calibri Light" w:hAnsi="Calibri Light" w:hint="default"/>
      </w:rPr>
    </w:lvl>
    <w:lvl w:ilvl="6">
      <w:start w:val="1"/>
      <w:numFmt w:val="bullet"/>
      <w:lvlText w:val="—"/>
      <w:lvlJc w:val="left"/>
      <w:pPr>
        <w:ind w:left="3969" w:hanging="567"/>
      </w:pPr>
      <w:rPr>
        <w:rFonts w:ascii="Calibri Light" w:hAnsi="Calibri Light" w:hint="default"/>
      </w:rPr>
    </w:lvl>
    <w:lvl w:ilvl="7">
      <w:start w:val="1"/>
      <w:numFmt w:val="bullet"/>
      <w:lvlText w:val="—"/>
      <w:lvlJc w:val="left"/>
      <w:pPr>
        <w:ind w:left="4536" w:hanging="567"/>
      </w:pPr>
      <w:rPr>
        <w:rFonts w:ascii="Calibri Light" w:hAnsi="Calibri Light" w:hint="default"/>
      </w:rPr>
    </w:lvl>
    <w:lvl w:ilvl="8">
      <w:start w:val="1"/>
      <w:numFmt w:val="bullet"/>
      <w:lvlText w:val="—"/>
      <w:lvlJc w:val="left"/>
      <w:pPr>
        <w:ind w:left="5103" w:hanging="567"/>
      </w:pPr>
      <w:rPr>
        <w:rFonts w:ascii="Calibri Light" w:hAnsi="Calibri Light" w:hint="default"/>
      </w:rPr>
    </w:lvl>
  </w:abstractNum>
  <w:abstractNum w:abstractNumId="31" w15:restartNumberingAfterBreak="0">
    <w:nsid w:val="5D8463BD"/>
    <w:multiLevelType w:val="hybridMultilevel"/>
    <w:tmpl w:val="0A84E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431D65"/>
    <w:multiLevelType w:val="multilevel"/>
    <w:tmpl w:val="10B8ACA0"/>
    <w:lvl w:ilvl="0">
      <w:start w:val="1"/>
      <w:numFmt w:val="bullet"/>
      <w:lvlText w:val="—"/>
      <w:lvlJc w:val="left"/>
      <w:pPr>
        <w:ind w:left="851" w:hanging="491"/>
      </w:pPr>
      <w:rPr>
        <w:rFonts w:ascii="Calibri Light" w:hAnsi="Calibri Light"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62C912BF"/>
    <w:multiLevelType w:val="hybridMultilevel"/>
    <w:tmpl w:val="FDCC3FF8"/>
    <w:lvl w:ilvl="0" w:tplc="0B0E5D2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6540045E"/>
    <w:multiLevelType w:val="hybridMultilevel"/>
    <w:tmpl w:val="C350599C"/>
    <w:lvl w:ilvl="0" w:tplc="61125938">
      <w:numFmt w:val="bullet"/>
      <w:lvlText w:val="-"/>
      <w:lvlJc w:val="left"/>
      <w:pPr>
        <w:tabs>
          <w:tab w:val="num" w:pos="360"/>
        </w:tabs>
        <w:ind w:left="360" w:hanging="360"/>
      </w:pPr>
      <w:rPr>
        <w:rFonts w:ascii="Calibri Light" w:eastAsiaTheme="minorHAnsi" w:hAnsi="Calibri Light" w:cs="Calibri Light" w:hint="default"/>
      </w:rPr>
    </w:lvl>
    <w:lvl w:ilvl="1" w:tplc="08090003">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35" w15:restartNumberingAfterBreak="0">
    <w:nsid w:val="684277EB"/>
    <w:multiLevelType w:val="hybridMultilevel"/>
    <w:tmpl w:val="4EF6B8E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8746A29"/>
    <w:multiLevelType w:val="multilevel"/>
    <w:tmpl w:val="F182D2DC"/>
    <w:lvl w:ilvl="0">
      <w:start w:val="1"/>
      <w:numFmt w:val="bullet"/>
      <w:lvlText w:val="—"/>
      <w:lvlJc w:val="left"/>
      <w:pPr>
        <w:ind w:left="567" w:hanging="567"/>
      </w:pPr>
      <w:rPr>
        <w:rFonts w:ascii="Calibri Light" w:hAnsi="Calibri Light" w:hint="default"/>
      </w:rPr>
    </w:lvl>
    <w:lvl w:ilvl="1">
      <w:start w:val="1"/>
      <w:numFmt w:val="bullet"/>
      <w:lvlText w:val="—"/>
      <w:lvlJc w:val="left"/>
      <w:pPr>
        <w:ind w:left="1134" w:hanging="567"/>
      </w:pPr>
      <w:rPr>
        <w:rFonts w:ascii="Calibri Light" w:hAnsi="Calibri Light" w:hint="default"/>
      </w:rPr>
    </w:lvl>
    <w:lvl w:ilvl="2">
      <w:start w:val="1"/>
      <w:numFmt w:val="bullet"/>
      <w:lvlText w:val="—"/>
      <w:lvlJc w:val="left"/>
      <w:pPr>
        <w:ind w:left="1701" w:hanging="567"/>
      </w:pPr>
      <w:rPr>
        <w:rFonts w:ascii="Calibri Light" w:hAnsi="Calibri Light" w:hint="default"/>
      </w:rPr>
    </w:lvl>
    <w:lvl w:ilvl="3">
      <w:start w:val="1"/>
      <w:numFmt w:val="bullet"/>
      <w:lvlText w:val="—"/>
      <w:lvlJc w:val="left"/>
      <w:pPr>
        <w:ind w:left="2268" w:hanging="567"/>
      </w:pPr>
      <w:rPr>
        <w:rFonts w:ascii="Calibri Light" w:hAnsi="Calibri Light" w:hint="default"/>
      </w:rPr>
    </w:lvl>
    <w:lvl w:ilvl="4">
      <w:start w:val="1"/>
      <w:numFmt w:val="bullet"/>
      <w:lvlText w:val="—"/>
      <w:lvlJc w:val="left"/>
      <w:pPr>
        <w:ind w:left="2835" w:hanging="567"/>
      </w:pPr>
      <w:rPr>
        <w:rFonts w:ascii="Calibri Light" w:hAnsi="Calibri Light" w:hint="default"/>
      </w:rPr>
    </w:lvl>
    <w:lvl w:ilvl="5">
      <w:start w:val="1"/>
      <w:numFmt w:val="bullet"/>
      <w:lvlText w:val="—"/>
      <w:lvlJc w:val="left"/>
      <w:pPr>
        <w:ind w:left="3402" w:hanging="567"/>
      </w:pPr>
      <w:rPr>
        <w:rFonts w:ascii="Calibri Light" w:hAnsi="Calibri Light" w:hint="default"/>
      </w:rPr>
    </w:lvl>
    <w:lvl w:ilvl="6">
      <w:start w:val="1"/>
      <w:numFmt w:val="bullet"/>
      <w:lvlText w:val="—"/>
      <w:lvlJc w:val="left"/>
      <w:pPr>
        <w:ind w:left="3969" w:hanging="567"/>
      </w:pPr>
      <w:rPr>
        <w:rFonts w:ascii="Calibri Light" w:hAnsi="Calibri Light" w:hint="default"/>
      </w:rPr>
    </w:lvl>
    <w:lvl w:ilvl="7">
      <w:start w:val="1"/>
      <w:numFmt w:val="bullet"/>
      <w:lvlText w:val="—"/>
      <w:lvlJc w:val="left"/>
      <w:pPr>
        <w:ind w:left="4536" w:hanging="567"/>
      </w:pPr>
      <w:rPr>
        <w:rFonts w:ascii="Calibri Light" w:hAnsi="Calibri Light" w:hint="default"/>
      </w:rPr>
    </w:lvl>
    <w:lvl w:ilvl="8">
      <w:start w:val="1"/>
      <w:numFmt w:val="bullet"/>
      <w:lvlText w:val="—"/>
      <w:lvlJc w:val="left"/>
      <w:pPr>
        <w:ind w:left="5103" w:hanging="567"/>
      </w:pPr>
      <w:rPr>
        <w:rFonts w:ascii="Calibri Light" w:hAnsi="Calibri Light" w:hint="default"/>
      </w:rPr>
    </w:lvl>
  </w:abstractNum>
  <w:abstractNum w:abstractNumId="37" w15:restartNumberingAfterBreak="0">
    <w:nsid w:val="688A36AA"/>
    <w:multiLevelType w:val="hybridMultilevel"/>
    <w:tmpl w:val="BF327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231A9D"/>
    <w:multiLevelType w:val="multilevel"/>
    <w:tmpl w:val="5C1CF7A6"/>
    <w:lvl w:ilvl="0">
      <w:numFmt w:val="bullet"/>
      <w:lvlText w:val="-"/>
      <w:lvlJc w:val="left"/>
      <w:pPr>
        <w:ind w:left="360" w:hanging="360"/>
      </w:pPr>
      <w:rPr>
        <w:rFonts w:ascii="Calibri Light" w:eastAsiaTheme="minorHAnsi" w:hAnsi="Calibri Light" w:cs="Calibri Light"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77DC08EB"/>
    <w:multiLevelType w:val="hybridMultilevel"/>
    <w:tmpl w:val="8C286BBA"/>
    <w:lvl w:ilvl="0" w:tplc="98EE4D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926381040">
    <w:abstractNumId w:val="9"/>
  </w:num>
  <w:num w:numId="2" w16cid:durableId="1466239500">
    <w:abstractNumId w:val="31"/>
  </w:num>
  <w:num w:numId="3" w16cid:durableId="1087575062">
    <w:abstractNumId w:val="7"/>
  </w:num>
  <w:num w:numId="4" w16cid:durableId="482047280">
    <w:abstractNumId w:val="6"/>
  </w:num>
  <w:num w:numId="5" w16cid:durableId="1531187722">
    <w:abstractNumId w:val="5"/>
  </w:num>
  <w:num w:numId="6" w16cid:durableId="1980111073">
    <w:abstractNumId w:val="4"/>
  </w:num>
  <w:num w:numId="7" w16cid:durableId="658508898">
    <w:abstractNumId w:val="8"/>
  </w:num>
  <w:num w:numId="8" w16cid:durableId="483745600">
    <w:abstractNumId w:val="3"/>
  </w:num>
  <w:num w:numId="9" w16cid:durableId="2097284902">
    <w:abstractNumId w:val="2"/>
  </w:num>
  <w:num w:numId="10" w16cid:durableId="740911364">
    <w:abstractNumId w:val="1"/>
  </w:num>
  <w:num w:numId="11" w16cid:durableId="784154922">
    <w:abstractNumId w:val="0"/>
  </w:num>
  <w:num w:numId="12" w16cid:durableId="848716795">
    <w:abstractNumId w:val="34"/>
  </w:num>
  <w:num w:numId="13" w16cid:durableId="1012991712">
    <w:abstractNumId w:val="32"/>
  </w:num>
  <w:num w:numId="14" w16cid:durableId="219176617">
    <w:abstractNumId w:val="36"/>
  </w:num>
  <w:num w:numId="15" w16cid:durableId="1791509624">
    <w:abstractNumId w:val="12"/>
  </w:num>
  <w:num w:numId="16" w16cid:durableId="874389024">
    <w:abstractNumId w:val="30"/>
  </w:num>
  <w:num w:numId="17" w16cid:durableId="1485200485">
    <w:abstractNumId w:val="37"/>
  </w:num>
  <w:num w:numId="18" w16cid:durableId="103111341">
    <w:abstractNumId w:val="14"/>
  </w:num>
  <w:num w:numId="19" w16cid:durableId="1654866431">
    <w:abstractNumId w:val="20"/>
  </w:num>
  <w:num w:numId="20" w16cid:durableId="1653634355">
    <w:abstractNumId w:val="19"/>
  </w:num>
  <w:num w:numId="21" w16cid:durableId="902061933">
    <w:abstractNumId w:val="38"/>
  </w:num>
  <w:num w:numId="22" w16cid:durableId="1747915791">
    <w:abstractNumId w:val="27"/>
  </w:num>
  <w:num w:numId="23" w16cid:durableId="866060468">
    <w:abstractNumId w:val="18"/>
  </w:num>
  <w:num w:numId="24" w16cid:durableId="864487774">
    <w:abstractNumId w:val="15"/>
  </w:num>
  <w:num w:numId="25" w16cid:durableId="1340738492">
    <w:abstractNumId w:val="9"/>
  </w:num>
  <w:num w:numId="26" w16cid:durableId="257980519">
    <w:abstractNumId w:val="35"/>
  </w:num>
  <w:num w:numId="27" w16cid:durableId="672104390">
    <w:abstractNumId w:val="29"/>
  </w:num>
  <w:num w:numId="28" w16cid:durableId="1985888855">
    <w:abstractNumId w:val="39"/>
  </w:num>
  <w:num w:numId="29" w16cid:durableId="1774007224">
    <w:abstractNumId w:val="26"/>
  </w:num>
  <w:num w:numId="30" w16cid:durableId="1797025526">
    <w:abstractNumId w:val="23"/>
  </w:num>
  <w:num w:numId="31" w16cid:durableId="1455711969">
    <w:abstractNumId w:val="33"/>
  </w:num>
  <w:num w:numId="32" w16cid:durableId="15134522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23496551">
    <w:abstractNumId w:val="16"/>
  </w:num>
  <w:num w:numId="34" w16cid:durableId="2008513951">
    <w:abstractNumId w:val="10"/>
  </w:num>
  <w:num w:numId="35" w16cid:durableId="473261054">
    <w:abstractNumId w:val="28"/>
  </w:num>
  <w:num w:numId="36" w16cid:durableId="1601640126">
    <w:abstractNumId w:val="11"/>
  </w:num>
  <w:num w:numId="37" w16cid:durableId="1415781172">
    <w:abstractNumId w:val="25"/>
  </w:num>
  <w:num w:numId="38" w16cid:durableId="1008756303">
    <w:abstractNumId w:val="17"/>
  </w:num>
  <w:num w:numId="39" w16cid:durableId="825320816">
    <w:abstractNumId w:val="21"/>
  </w:num>
  <w:num w:numId="40" w16cid:durableId="1188449575">
    <w:abstractNumId w:val="13"/>
  </w:num>
  <w:num w:numId="41" w16cid:durableId="69130030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183"/>
    <w:rsid w:val="00000F39"/>
    <w:rsid w:val="0001429A"/>
    <w:rsid w:val="000204EA"/>
    <w:rsid w:val="00027724"/>
    <w:rsid w:val="00032A26"/>
    <w:rsid w:val="00032D60"/>
    <w:rsid w:val="00037236"/>
    <w:rsid w:val="000551F1"/>
    <w:rsid w:val="00063EF8"/>
    <w:rsid w:val="0007539E"/>
    <w:rsid w:val="00081CA0"/>
    <w:rsid w:val="000835D8"/>
    <w:rsid w:val="000852F3"/>
    <w:rsid w:val="00094194"/>
    <w:rsid w:val="000A7500"/>
    <w:rsid w:val="000C3BB3"/>
    <w:rsid w:val="000C617B"/>
    <w:rsid w:val="000D36BA"/>
    <w:rsid w:val="000F0370"/>
    <w:rsid w:val="000F6722"/>
    <w:rsid w:val="00117855"/>
    <w:rsid w:val="001510DF"/>
    <w:rsid w:val="00154E09"/>
    <w:rsid w:val="00155525"/>
    <w:rsid w:val="00160A7F"/>
    <w:rsid w:val="00161015"/>
    <w:rsid w:val="00167C80"/>
    <w:rsid w:val="00167DA0"/>
    <w:rsid w:val="0018436C"/>
    <w:rsid w:val="00185D37"/>
    <w:rsid w:val="00192DA0"/>
    <w:rsid w:val="00195861"/>
    <w:rsid w:val="001A10E8"/>
    <w:rsid w:val="001A52B7"/>
    <w:rsid w:val="001A55BA"/>
    <w:rsid w:val="001B0C38"/>
    <w:rsid w:val="001B4EF4"/>
    <w:rsid w:val="001B5785"/>
    <w:rsid w:val="001C01E3"/>
    <w:rsid w:val="001C5729"/>
    <w:rsid w:val="001D4E67"/>
    <w:rsid w:val="001F3399"/>
    <w:rsid w:val="00207821"/>
    <w:rsid w:val="0021762B"/>
    <w:rsid w:val="00222CE1"/>
    <w:rsid w:val="00222E62"/>
    <w:rsid w:val="00233CAB"/>
    <w:rsid w:val="00267B6E"/>
    <w:rsid w:val="002703E0"/>
    <w:rsid w:val="00272434"/>
    <w:rsid w:val="00280879"/>
    <w:rsid w:val="00281E64"/>
    <w:rsid w:val="00282E8B"/>
    <w:rsid w:val="002971F4"/>
    <w:rsid w:val="002B182C"/>
    <w:rsid w:val="002B7C32"/>
    <w:rsid w:val="002B7E07"/>
    <w:rsid w:val="002C2F5E"/>
    <w:rsid w:val="002C371B"/>
    <w:rsid w:val="002E156D"/>
    <w:rsid w:val="002E38AD"/>
    <w:rsid w:val="0030367A"/>
    <w:rsid w:val="003268F2"/>
    <w:rsid w:val="00327CEB"/>
    <w:rsid w:val="003337C3"/>
    <w:rsid w:val="00335E6F"/>
    <w:rsid w:val="00361710"/>
    <w:rsid w:val="00364F2A"/>
    <w:rsid w:val="00367A38"/>
    <w:rsid w:val="0037048D"/>
    <w:rsid w:val="00381778"/>
    <w:rsid w:val="003856DA"/>
    <w:rsid w:val="003937A3"/>
    <w:rsid w:val="003A4440"/>
    <w:rsid w:val="003C068A"/>
    <w:rsid w:val="003C7CFB"/>
    <w:rsid w:val="003E31B2"/>
    <w:rsid w:val="003E3D38"/>
    <w:rsid w:val="003F2B28"/>
    <w:rsid w:val="003F73AB"/>
    <w:rsid w:val="003F75B9"/>
    <w:rsid w:val="003F7972"/>
    <w:rsid w:val="00400FCF"/>
    <w:rsid w:val="00403622"/>
    <w:rsid w:val="00403F67"/>
    <w:rsid w:val="00424C75"/>
    <w:rsid w:val="00434ADE"/>
    <w:rsid w:val="00434D41"/>
    <w:rsid w:val="00452750"/>
    <w:rsid w:val="00466C61"/>
    <w:rsid w:val="00471518"/>
    <w:rsid w:val="00471FAC"/>
    <w:rsid w:val="00474AE4"/>
    <w:rsid w:val="00492596"/>
    <w:rsid w:val="004A588F"/>
    <w:rsid w:val="004B640E"/>
    <w:rsid w:val="004B7625"/>
    <w:rsid w:val="004C139B"/>
    <w:rsid w:val="004C6CCA"/>
    <w:rsid w:val="004E4241"/>
    <w:rsid w:val="004F23AF"/>
    <w:rsid w:val="004F6C16"/>
    <w:rsid w:val="0051229A"/>
    <w:rsid w:val="00514610"/>
    <w:rsid w:val="005221D6"/>
    <w:rsid w:val="00537076"/>
    <w:rsid w:val="00543E05"/>
    <w:rsid w:val="00563E77"/>
    <w:rsid w:val="00577C68"/>
    <w:rsid w:val="0059132E"/>
    <w:rsid w:val="00594CAB"/>
    <w:rsid w:val="005B5054"/>
    <w:rsid w:val="005C02E6"/>
    <w:rsid w:val="005C4207"/>
    <w:rsid w:val="005C574C"/>
    <w:rsid w:val="005C5C2D"/>
    <w:rsid w:val="005D2E5A"/>
    <w:rsid w:val="005F16D2"/>
    <w:rsid w:val="005F2425"/>
    <w:rsid w:val="005F4D62"/>
    <w:rsid w:val="005F5013"/>
    <w:rsid w:val="005F7736"/>
    <w:rsid w:val="005F7AB3"/>
    <w:rsid w:val="0061718A"/>
    <w:rsid w:val="00633CD8"/>
    <w:rsid w:val="00635541"/>
    <w:rsid w:val="00645D75"/>
    <w:rsid w:val="00651821"/>
    <w:rsid w:val="00651FBE"/>
    <w:rsid w:val="006530E3"/>
    <w:rsid w:val="006632B1"/>
    <w:rsid w:val="00664F6A"/>
    <w:rsid w:val="00673352"/>
    <w:rsid w:val="00673F4B"/>
    <w:rsid w:val="0069218A"/>
    <w:rsid w:val="006A07E5"/>
    <w:rsid w:val="006A2BB6"/>
    <w:rsid w:val="006A3210"/>
    <w:rsid w:val="006A45B1"/>
    <w:rsid w:val="006A4AF7"/>
    <w:rsid w:val="006A7F5A"/>
    <w:rsid w:val="006B11F0"/>
    <w:rsid w:val="006B56A9"/>
    <w:rsid w:val="006C37A3"/>
    <w:rsid w:val="006C76EA"/>
    <w:rsid w:val="006D086C"/>
    <w:rsid w:val="006D0D1B"/>
    <w:rsid w:val="006E012A"/>
    <w:rsid w:val="006E1BF2"/>
    <w:rsid w:val="006E1E20"/>
    <w:rsid w:val="0070042D"/>
    <w:rsid w:val="00700AD4"/>
    <w:rsid w:val="00706F15"/>
    <w:rsid w:val="007179F9"/>
    <w:rsid w:val="00720CC2"/>
    <w:rsid w:val="00721197"/>
    <w:rsid w:val="00723CD4"/>
    <w:rsid w:val="007334E1"/>
    <w:rsid w:val="007451F2"/>
    <w:rsid w:val="007618C7"/>
    <w:rsid w:val="00761B32"/>
    <w:rsid w:val="00762C94"/>
    <w:rsid w:val="007664CD"/>
    <w:rsid w:val="0077294A"/>
    <w:rsid w:val="007955AC"/>
    <w:rsid w:val="00795887"/>
    <w:rsid w:val="007977ED"/>
    <w:rsid w:val="007A4B10"/>
    <w:rsid w:val="007B3EF2"/>
    <w:rsid w:val="007C1C5F"/>
    <w:rsid w:val="007C6364"/>
    <w:rsid w:val="007F6F30"/>
    <w:rsid w:val="007F6F4A"/>
    <w:rsid w:val="007F7561"/>
    <w:rsid w:val="0080254F"/>
    <w:rsid w:val="00804FB8"/>
    <w:rsid w:val="00827BE5"/>
    <w:rsid w:val="00840C97"/>
    <w:rsid w:val="00850362"/>
    <w:rsid w:val="00853B0A"/>
    <w:rsid w:val="00853D5B"/>
    <w:rsid w:val="0085534E"/>
    <w:rsid w:val="00861008"/>
    <w:rsid w:val="00865BCE"/>
    <w:rsid w:val="0087433E"/>
    <w:rsid w:val="008770AB"/>
    <w:rsid w:val="00880238"/>
    <w:rsid w:val="00881E6F"/>
    <w:rsid w:val="008875D1"/>
    <w:rsid w:val="008878D0"/>
    <w:rsid w:val="008A2CA1"/>
    <w:rsid w:val="008B17CF"/>
    <w:rsid w:val="008C39E6"/>
    <w:rsid w:val="008C55C7"/>
    <w:rsid w:val="008F5C87"/>
    <w:rsid w:val="0090788B"/>
    <w:rsid w:val="00910780"/>
    <w:rsid w:val="00913241"/>
    <w:rsid w:val="009138E9"/>
    <w:rsid w:val="00914CD6"/>
    <w:rsid w:val="00914E30"/>
    <w:rsid w:val="00922FAD"/>
    <w:rsid w:val="009253D9"/>
    <w:rsid w:val="00927137"/>
    <w:rsid w:val="00931B98"/>
    <w:rsid w:val="00935F40"/>
    <w:rsid w:val="00944587"/>
    <w:rsid w:val="009553D3"/>
    <w:rsid w:val="00966915"/>
    <w:rsid w:val="00970806"/>
    <w:rsid w:val="00971CCA"/>
    <w:rsid w:val="00975225"/>
    <w:rsid w:val="00983471"/>
    <w:rsid w:val="00984E56"/>
    <w:rsid w:val="009C0A0E"/>
    <w:rsid w:val="009C6680"/>
    <w:rsid w:val="009D1179"/>
    <w:rsid w:val="009D693C"/>
    <w:rsid w:val="009E4CB6"/>
    <w:rsid w:val="009E6F09"/>
    <w:rsid w:val="009F7FBE"/>
    <w:rsid w:val="00A06B10"/>
    <w:rsid w:val="00A1487B"/>
    <w:rsid w:val="00A15025"/>
    <w:rsid w:val="00A23B98"/>
    <w:rsid w:val="00A27C32"/>
    <w:rsid w:val="00A52742"/>
    <w:rsid w:val="00A56D07"/>
    <w:rsid w:val="00A56D32"/>
    <w:rsid w:val="00A63B86"/>
    <w:rsid w:val="00A67FEE"/>
    <w:rsid w:val="00A718FF"/>
    <w:rsid w:val="00A7788F"/>
    <w:rsid w:val="00A84431"/>
    <w:rsid w:val="00A86AB1"/>
    <w:rsid w:val="00A93672"/>
    <w:rsid w:val="00AB0117"/>
    <w:rsid w:val="00AB2B96"/>
    <w:rsid w:val="00AB571C"/>
    <w:rsid w:val="00AC2872"/>
    <w:rsid w:val="00AC6C44"/>
    <w:rsid w:val="00AD1352"/>
    <w:rsid w:val="00AD3EF5"/>
    <w:rsid w:val="00AD6992"/>
    <w:rsid w:val="00AE57EF"/>
    <w:rsid w:val="00AF41A5"/>
    <w:rsid w:val="00AF44D4"/>
    <w:rsid w:val="00B07120"/>
    <w:rsid w:val="00B12ADB"/>
    <w:rsid w:val="00B14CCA"/>
    <w:rsid w:val="00B15134"/>
    <w:rsid w:val="00B1694D"/>
    <w:rsid w:val="00B21E61"/>
    <w:rsid w:val="00B4178A"/>
    <w:rsid w:val="00B50820"/>
    <w:rsid w:val="00B56EE0"/>
    <w:rsid w:val="00B644A6"/>
    <w:rsid w:val="00B6489B"/>
    <w:rsid w:val="00B714AA"/>
    <w:rsid w:val="00B757CE"/>
    <w:rsid w:val="00B839C7"/>
    <w:rsid w:val="00BA1FE5"/>
    <w:rsid w:val="00BA6971"/>
    <w:rsid w:val="00BB1530"/>
    <w:rsid w:val="00BB7012"/>
    <w:rsid w:val="00BB7F85"/>
    <w:rsid w:val="00BE2845"/>
    <w:rsid w:val="00BE30C3"/>
    <w:rsid w:val="00BE707C"/>
    <w:rsid w:val="00BF1584"/>
    <w:rsid w:val="00C00A48"/>
    <w:rsid w:val="00C04261"/>
    <w:rsid w:val="00C157CF"/>
    <w:rsid w:val="00C21F36"/>
    <w:rsid w:val="00C239F7"/>
    <w:rsid w:val="00C31152"/>
    <w:rsid w:val="00C4065C"/>
    <w:rsid w:val="00C4454B"/>
    <w:rsid w:val="00C47978"/>
    <w:rsid w:val="00C5357A"/>
    <w:rsid w:val="00C56190"/>
    <w:rsid w:val="00C8270F"/>
    <w:rsid w:val="00C82F39"/>
    <w:rsid w:val="00C84672"/>
    <w:rsid w:val="00C848DC"/>
    <w:rsid w:val="00C851C4"/>
    <w:rsid w:val="00C859D1"/>
    <w:rsid w:val="00C9002C"/>
    <w:rsid w:val="00C91509"/>
    <w:rsid w:val="00C91D2F"/>
    <w:rsid w:val="00C94AF7"/>
    <w:rsid w:val="00C95AE8"/>
    <w:rsid w:val="00CA083B"/>
    <w:rsid w:val="00CA7F56"/>
    <w:rsid w:val="00CB2CAB"/>
    <w:rsid w:val="00CC03B1"/>
    <w:rsid w:val="00CC1AFC"/>
    <w:rsid w:val="00CD05C2"/>
    <w:rsid w:val="00CD1144"/>
    <w:rsid w:val="00CD36D7"/>
    <w:rsid w:val="00CD37E0"/>
    <w:rsid w:val="00CD47A0"/>
    <w:rsid w:val="00CD6C05"/>
    <w:rsid w:val="00CE3607"/>
    <w:rsid w:val="00CF02B3"/>
    <w:rsid w:val="00CF2ADD"/>
    <w:rsid w:val="00CF342F"/>
    <w:rsid w:val="00CF7123"/>
    <w:rsid w:val="00D05A49"/>
    <w:rsid w:val="00D23919"/>
    <w:rsid w:val="00D255BB"/>
    <w:rsid w:val="00D3354C"/>
    <w:rsid w:val="00D44976"/>
    <w:rsid w:val="00D46947"/>
    <w:rsid w:val="00D54695"/>
    <w:rsid w:val="00D54B17"/>
    <w:rsid w:val="00D578C1"/>
    <w:rsid w:val="00D606AE"/>
    <w:rsid w:val="00D63907"/>
    <w:rsid w:val="00D84A3C"/>
    <w:rsid w:val="00D952FC"/>
    <w:rsid w:val="00DA43CC"/>
    <w:rsid w:val="00DA43F0"/>
    <w:rsid w:val="00DA5771"/>
    <w:rsid w:val="00DA6D2E"/>
    <w:rsid w:val="00DC0B0B"/>
    <w:rsid w:val="00DC1405"/>
    <w:rsid w:val="00DC2183"/>
    <w:rsid w:val="00E00E21"/>
    <w:rsid w:val="00E03DDA"/>
    <w:rsid w:val="00E04667"/>
    <w:rsid w:val="00E2272E"/>
    <w:rsid w:val="00E34B9D"/>
    <w:rsid w:val="00E36EFE"/>
    <w:rsid w:val="00E421D0"/>
    <w:rsid w:val="00E45CEB"/>
    <w:rsid w:val="00E468A1"/>
    <w:rsid w:val="00E56C5D"/>
    <w:rsid w:val="00E82569"/>
    <w:rsid w:val="00E87F6A"/>
    <w:rsid w:val="00E90330"/>
    <w:rsid w:val="00E93171"/>
    <w:rsid w:val="00EA56FE"/>
    <w:rsid w:val="00EA7891"/>
    <w:rsid w:val="00EA7D9F"/>
    <w:rsid w:val="00EB346E"/>
    <w:rsid w:val="00ED1DBA"/>
    <w:rsid w:val="00ED7FB0"/>
    <w:rsid w:val="00EE4DFF"/>
    <w:rsid w:val="00EF6465"/>
    <w:rsid w:val="00F129D8"/>
    <w:rsid w:val="00F14FF7"/>
    <w:rsid w:val="00F22C83"/>
    <w:rsid w:val="00F56BA0"/>
    <w:rsid w:val="00F574A8"/>
    <w:rsid w:val="00F64BFF"/>
    <w:rsid w:val="00F72E81"/>
    <w:rsid w:val="00F92A4C"/>
    <w:rsid w:val="00FA018A"/>
    <w:rsid w:val="00FA2D3E"/>
    <w:rsid w:val="00FA3EA3"/>
    <w:rsid w:val="00FA6124"/>
    <w:rsid w:val="00FB130C"/>
    <w:rsid w:val="00FB53C7"/>
    <w:rsid w:val="00FB6B04"/>
    <w:rsid w:val="00FC1734"/>
    <w:rsid w:val="00FD07E5"/>
    <w:rsid w:val="00FD507B"/>
    <w:rsid w:val="00FF1B84"/>
    <w:rsid w:val="00FF73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C5D281"/>
  <w14:defaultImageDpi w14:val="32767"/>
  <w15:chartTrackingRefBased/>
  <w15:docId w15:val="{77C0944F-4543-4DBA-837F-102C5F5C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333333" w:themeColor="text1"/>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89"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507B"/>
    <w:rPr>
      <w:sz w:val="20"/>
      <w:szCs w:val="20"/>
    </w:rPr>
  </w:style>
  <w:style w:type="paragraph" w:styleId="Heading1">
    <w:name w:val="heading 1"/>
    <w:next w:val="IntroParagraph"/>
    <w:link w:val="Heading1Char"/>
    <w:uiPriority w:val="9"/>
    <w:qFormat/>
    <w:rsid w:val="00B6489B"/>
    <w:pPr>
      <w:keepNext/>
      <w:keepLines/>
      <w:spacing w:before="480" w:after="240" w:line="240" w:lineRule="auto"/>
      <w:outlineLvl w:val="0"/>
    </w:pPr>
    <w:rPr>
      <w:rFonts w:asciiTheme="majorHAnsi" w:eastAsiaTheme="majorEastAsia" w:hAnsiTheme="majorHAnsi" w:cstheme="majorBidi"/>
      <w:color w:val="12516F" w:themeColor="accent1"/>
      <w:sz w:val="40"/>
      <w:szCs w:val="40"/>
    </w:rPr>
  </w:style>
  <w:style w:type="paragraph" w:styleId="Heading2">
    <w:name w:val="heading 2"/>
    <w:basedOn w:val="Heading1"/>
    <w:next w:val="Normal"/>
    <w:link w:val="Heading2Char"/>
    <w:uiPriority w:val="9"/>
    <w:unhideWhenUsed/>
    <w:qFormat/>
    <w:rsid w:val="009138E9"/>
    <w:pPr>
      <w:spacing w:before="120" w:after="120"/>
      <w:outlineLvl w:val="1"/>
    </w:pPr>
    <w:rPr>
      <w:bCs/>
      <w:sz w:val="28"/>
      <w:szCs w:val="28"/>
    </w:rPr>
  </w:style>
  <w:style w:type="paragraph" w:styleId="Heading3">
    <w:name w:val="heading 3"/>
    <w:basedOn w:val="Heading2"/>
    <w:next w:val="Normal"/>
    <w:link w:val="Heading3Char"/>
    <w:uiPriority w:val="9"/>
    <w:unhideWhenUsed/>
    <w:qFormat/>
    <w:rsid w:val="005D2E5A"/>
    <w:pPr>
      <w:outlineLvl w:val="2"/>
    </w:pPr>
    <w:rPr>
      <w:color w:val="FFFFFF" w:themeColor="background1"/>
    </w:rPr>
  </w:style>
  <w:style w:type="paragraph" w:styleId="Heading4">
    <w:name w:val="heading 4"/>
    <w:basedOn w:val="Heading1"/>
    <w:next w:val="Normal"/>
    <w:link w:val="Heading4Char"/>
    <w:uiPriority w:val="9"/>
    <w:unhideWhenUsed/>
    <w:qFormat/>
    <w:rsid w:val="005F5013"/>
    <w:pPr>
      <w:spacing w:before="240" w:after="120"/>
      <w:outlineLvl w:val="3"/>
    </w:pPr>
    <w:rPr>
      <w:bCs/>
      <w:sz w:val="24"/>
    </w:rPr>
  </w:style>
  <w:style w:type="paragraph" w:styleId="Heading5">
    <w:name w:val="heading 5"/>
    <w:basedOn w:val="Heading1"/>
    <w:next w:val="Normal"/>
    <w:link w:val="Heading5Char"/>
    <w:uiPriority w:val="9"/>
    <w:unhideWhenUsed/>
    <w:rsid w:val="00381778"/>
    <w:pPr>
      <w:spacing w:before="40" w:after="0"/>
      <w:outlineLvl w:val="4"/>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89B"/>
    <w:rPr>
      <w:rFonts w:asciiTheme="majorHAnsi" w:eastAsiaTheme="majorEastAsia" w:hAnsiTheme="majorHAnsi" w:cstheme="majorBidi"/>
      <w:color w:val="12516F" w:themeColor="accent1"/>
      <w:sz w:val="40"/>
      <w:szCs w:val="40"/>
    </w:rPr>
  </w:style>
  <w:style w:type="character" w:customStyle="1" w:styleId="Heading2Char">
    <w:name w:val="Heading 2 Char"/>
    <w:basedOn w:val="DefaultParagraphFont"/>
    <w:link w:val="Heading2"/>
    <w:uiPriority w:val="9"/>
    <w:rsid w:val="009138E9"/>
    <w:rPr>
      <w:rFonts w:asciiTheme="majorHAnsi" w:eastAsiaTheme="majorEastAsia" w:hAnsiTheme="majorHAnsi" w:cstheme="majorBidi"/>
      <w:bCs/>
      <w:color w:val="12516F" w:themeColor="accent1"/>
      <w:sz w:val="28"/>
      <w:szCs w:val="28"/>
    </w:rPr>
  </w:style>
  <w:style w:type="character" w:customStyle="1" w:styleId="Heading3Char">
    <w:name w:val="Heading 3 Char"/>
    <w:basedOn w:val="DefaultParagraphFont"/>
    <w:link w:val="Heading3"/>
    <w:uiPriority w:val="9"/>
    <w:rsid w:val="005D2E5A"/>
    <w:rPr>
      <w:rFonts w:asciiTheme="majorHAnsi" w:eastAsiaTheme="majorEastAsia" w:hAnsiTheme="majorHAnsi" w:cstheme="majorBidi"/>
      <w:bCs/>
      <w:color w:val="FFFFFF" w:themeColor="background1"/>
      <w:sz w:val="28"/>
      <w:szCs w:val="28"/>
    </w:rPr>
  </w:style>
  <w:style w:type="character" w:customStyle="1" w:styleId="Heading4Char">
    <w:name w:val="Heading 4 Char"/>
    <w:basedOn w:val="DefaultParagraphFont"/>
    <w:link w:val="Heading4"/>
    <w:uiPriority w:val="9"/>
    <w:rsid w:val="005F5013"/>
    <w:rPr>
      <w:rFonts w:asciiTheme="majorHAnsi" w:eastAsiaTheme="majorEastAsia" w:hAnsiTheme="majorHAnsi" w:cstheme="majorBidi"/>
      <w:bCs/>
      <w:color w:val="12516F" w:themeColor="accent1"/>
      <w:szCs w:val="36"/>
    </w:rPr>
  </w:style>
  <w:style w:type="paragraph" w:styleId="Title">
    <w:name w:val="Title"/>
    <w:next w:val="Normal"/>
    <w:link w:val="TitleChar"/>
    <w:uiPriority w:val="10"/>
    <w:qFormat/>
    <w:rsid w:val="005C02E6"/>
    <w:pPr>
      <w:spacing w:before="120" w:after="120" w:line="240" w:lineRule="auto"/>
      <w:jc w:val="center"/>
    </w:pPr>
    <w:rPr>
      <w:rFonts w:asciiTheme="majorHAnsi" w:eastAsiaTheme="majorEastAsia" w:hAnsiTheme="majorHAnsi" w:cstheme="majorBidi"/>
      <w:color w:val="12516F" w:themeColor="accent1"/>
      <w:spacing w:val="-10"/>
      <w:kern w:val="28"/>
      <w:sz w:val="112"/>
      <w:szCs w:val="112"/>
    </w:rPr>
  </w:style>
  <w:style w:type="character" w:customStyle="1" w:styleId="TitleChar">
    <w:name w:val="Title Char"/>
    <w:basedOn w:val="DefaultParagraphFont"/>
    <w:link w:val="Title"/>
    <w:uiPriority w:val="10"/>
    <w:rsid w:val="005C02E6"/>
    <w:rPr>
      <w:rFonts w:asciiTheme="majorHAnsi" w:eastAsiaTheme="majorEastAsia" w:hAnsiTheme="majorHAnsi" w:cstheme="majorBidi"/>
      <w:color w:val="12516F" w:themeColor="accent1"/>
      <w:spacing w:val="-10"/>
      <w:kern w:val="28"/>
      <w:sz w:val="112"/>
      <w:szCs w:val="112"/>
    </w:rPr>
  </w:style>
  <w:style w:type="paragraph" w:styleId="Subtitle">
    <w:name w:val="Subtitle"/>
    <w:next w:val="Normal"/>
    <w:link w:val="SubtitleChar"/>
    <w:uiPriority w:val="11"/>
    <w:qFormat/>
    <w:rsid w:val="006A07E5"/>
    <w:pPr>
      <w:numPr>
        <w:ilvl w:val="1"/>
      </w:numPr>
      <w:spacing w:after="600"/>
    </w:pPr>
    <w:rPr>
      <w:rFonts w:eastAsiaTheme="minorEastAsia"/>
      <w:spacing w:val="15"/>
      <w:sz w:val="44"/>
      <w:szCs w:val="44"/>
    </w:rPr>
  </w:style>
  <w:style w:type="character" w:customStyle="1" w:styleId="SubtitleChar">
    <w:name w:val="Subtitle Char"/>
    <w:basedOn w:val="DefaultParagraphFont"/>
    <w:link w:val="Subtitle"/>
    <w:uiPriority w:val="11"/>
    <w:rsid w:val="006A07E5"/>
    <w:rPr>
      <w:rFonts w:eastAsiaTheme="minorEastAsia"/>
      <w:spacing w:val="15"/>
      <w:sz w:val="44"/>
      <w:szCs w:val="44"/>
    </w:rPr>
  </w:style>
  <w:style w:type="paragraph" w:styleId="TOCHeading">
    <w:name w:val="TOC Heading"/>
    <w:basedOn w:val="Heading1"/>
    <w:next w:val="Normal"/>
    <w:uiPriority w:val="39"/>
    <w:unhideWhenUsed/>
    <w:qFormat/>
    <w:rsid w:val="001A52B7"/>
    <w:pPr>
      <w:outlineLvl w:val="9"/>
    </w:pPr>
  </w:style>
  <w:style w:type="character" w:styleId="Hyperlink">
    <w:name w:val="Hyperlink"/>
    <w:basedOn w:val="DefaultParagraphFont"/>
    <w:uiPriority w:val="99"/>
    <w:unhideWhenUsed/>
    <w:qFormat/>
    <w:rsid w:val="00327CEB"/>
    <w:rPr>
      <w:rFonts w:asciiTheme="minorHAnsi" w:hAnsiTheme="minorHAnsi"/>
      <w:b/>
      <w:color w:val="333333" w:themeColor="text1"/>
      <w:u w:val="none"/>
    </w:rPr>
  </w:style>
  <w:style w:type="paragraph" w:styleId="TOC2">
    <w:name w:val="toc 2"/>
    <w:basedOn w:val="Normal"/>
    <w:next w:val="Normal"/>
    <w:uiPriority w:val="39"/>
    <w:unhideWhenUsed/>
    <w:rsid w:val="00A93672"/>
    <w:pPr>
      <w:tabs>
        <w:tab w:val="right" w:leader="dot" w:pos="9628"/>
      </w:tabs>
      <w:spacing w:after="120"/>
      <w:ind w:left="567" w:right="849"/>
    </w:pPr>
    <w:rPr>
      <w:noProof/>
    </w:rPr>
  </w:style>
  <w:style w:type="paragraph" w:styleId="TOC1">
    <w:name w:val="toc 1"/>
    <w:basedOn w:val="Normal"/>
    <w:next w:val="Normal"/>
    <w:uiPriority w:val="39"/>
    <w:unhideWhenUsed/>
    <w:rsid w:val="00A93672"/>
    <w:pPr>
      <w:tabs>
        <w:tab w:val="right" w:leader="dot" w:pos="9638"/>
      </w:tabs>
      <w:spacing w:before="360" w:after="120"/>
      <w:ind w:left="567" w:right="849"/>
    </w:pPr>
    <w:rPr>
      <w:b/>
      <w:noProof/>
    </w:rPr>
  </w:style>
  <w:style w:type="paragraph" w:styleId="Footer">
    <w:name w:val="footer"/>
    <w:basedOn w:val="Normal"/>
    <w:link w:val="FooterChar"/>
    <w:uiPriority w:val="99"/>
    <w:unhideWhenUsed/>
    <w:qFormat/>
    <w:rsid w:val="00327CEB"/>
    <w:pPr>
      <w:tabs>
        <w:tab w:val="center" w:pos="4513"/>
        <w:tab w:val="right" w:pos="9026"/>
      </w:tabs>
      <w:spacing w:after="0" w:line="240" w:lineRule="auto"/>
      <w:jc w:val="right"/>
    </w:pPr>
    <w:rPr>
      <w:noProof/>
    </w:rPr>
  </w:style>
  <w:style w:type="character" w:customStyle="1" w:styleId="FooterChar">
    <w:name w:val="Footer Char"/>
    <w:basedOn w:val="DefaultParagraphFont"/>
    <w:link w:val="Footer"/>
    <w:uiPriority w:val="99"/>
    <w:rsid w:val="00327CEB"/>
    <w:rPr>
      <w:noProof/>
      <w:sz w:val="20"/>
      <w:szCs w:val="20"/>
    </w:rPr>
  </w:style>
  <w:style w:type="paragraph" w:styleId="NoSpacing">
    <w:name w:val="No Spacing"/>
    <w:uiPriority w:val="1"/>
    <w:qFormat/>
    <w:rsid w:val="009138E9"/>
    <w:pPr>
      <w:spacing w:after="0" w:line="240" w:lineRule="auto"/>
    </w:pPr>
    <w:rPr>
      <w:noProof/>
      <w:sz w:val="20"/>
      <w:szCs w:val="20"/>
    </w:rPr>
  </w:style>
  <w:style w:type="paragraph" w:styleId="Quote">
    <w:name w:val="Quote"/>
    <w:next w:val="Normal"/>
    <w:link w:val="QuoteChar"/>
    <w:uiPriority w:val="29"/>
    <w:qFormat/>
    <w:rsid w:val="00327CEB"/>
    <w:pPr>
      <w:spacing w:after="120"/>
      <w:ind w:left="850" w:right="709" w:hanging="130"/>
    </w:pPr>
    <w:rPr>
      <w:rFonts w:ascii="Calibri" w:hAnsi="Calibri" w:cs="Calibri"/>
      <w:noProof/>
      <w:sz w:val="28"/>
      <w:szCs w:val="28"/>
    </w:rPr>
  </w:style>
  <w:style w:type="character" w:customStyle="1" w:styleId="QuoteChar">
    <w:name w:val="Quote Char"/>
    <w:basedOn w:val="DefaultParagraphFont"/>
    <w:link w:val="Quote"/>
    <w:uiPriority w:val="29"/>
    <w:rsid w:val="00327CEB"/>
    <w:rPr>
      <w:rFonts w:ascii="Calibri" w:hAnsi="Calibri" w:cs="Calibri"/>
      <w:noProof/>
      <w:sz w:val="28"/>
      <w:szCs w:val="28"/>
    </w:rPr>
  </w:style>
  <w:style w:type="paragraph" w:styleId="BodyText2">
    <w:name w:val="Body Text 2"/>
    <w:aliases w:val="Colour Box Text"/>
    <w:basedOn w:val="IntroParagraph"/>
    <w:link w:val="BodyText2Char"/>
    <w:uiPriority w:val="89"/>
    <w:unhideWhenUsed/>
    <w:qFormat/>
    <w:rsid w:val="005D2E5A"/>
    <w:pPr>
      <w:spacing w:after="120" w:line="240" w:lineRule="auto"/>
    </w:pPr>
    <w:rPr>
      <w:color w:val="FFFFFF" w:themeColor="background1"/>
    </w:rPr>
  </w:style>
  <w:style w:type="character" w:customStyle="1" w:styleId="BodyText2Char">
    <w:name w:val="Body Text 2 Char"/>
    <w:aliases w:val="Colour Box Text Char"/>
    <w:basedOn w:val="DefaultParagraphFont"/>
    <w:link w:val="BodyText2"/>
    <w:uiPriority w:val="89"/>
    <w:rsid w:val="005D2E5A"/>
    <w:rPr>
      <w:color w:val="FFFFFF" w:themeColor="background1"/>
      <w:sz w:val="22"/>
      <w:szCs w:val="22"/>
    </w:rPr>
  </w:style>
  <w:style w:type="paragraph" w:customStyle="1" w:styleId="Smalltext">
    <w:name w:val="Small text"/>
    <w:basedOn w:val="BodyText2"/>
    <w:link w:val="SmalltextChar"/>
    <w:uiPriority w:val="91"/>
    <w:qFormat/>
    <w:rsid w:val="00ED7FB0"/>
    <w:pPr>
      <w:ind w:right="-20"/>
    </w:pPr>
    <w:rPr>
      <w:color w:val="333333" w:themeColor="text1"/>
      <w:sz w:val="16"/>
    </w:rPr>
  </w:style>
  <w:style w:type="character" w:customStyle="1" w:styleId="SmalltextChar">
    <w:name w:val="Small text Char"/>
    <w:basedOn w:val="BodyText2Char"/>
    <w:link w:val="Smalltext"/>
    <w:uiPriority w:val="91"/>
    <w:rsid w:val="00ED7FB0"/>
    <w:rPr>
      <w:color w:val="FFFFFF" w:themeColor="background1"/>
      <w:sz w:val="16"/>
      <w:szCs w:val="20"/>
    </w:rPr>
  </w:style>
  <w:style w:type="paragraph" w:styleId="ListParagraph">
    <w:name w:val="List Paragraph"/>
    <w:basedOn w:val="Normal"/>
    <w:uiPriority w:val="34"/>
    <w:rsid w:val="00B644A6"/>
    <w:pPr>
      <w:ind w:left="720"/>
      <w:contextualSpacing/>
    </w:pPr>
  </w:style>
  <w:style w:type="paragraph" w:styleId="ListBullet2">
    <w:name w:val="List Bullet 2"/>
    <w:basedOn w:val="ListBullet"/>
    <w:uiPriority w:val="99"/>
    <w:unhideWhenUsed/>
    <w:rsid w:val="0061718A"/>
    <w:pPr>
      <w:ind w:left="852"/>
    </w:pPr>
  </w:style>
  <w:style w:type="paragraph" w:styleId="ListBullet3">
    <w:name w:val="List Bullet 3"/>
    <w:basedOn w:val="ListBullet"/>
    <w:uiPriority w:val="99"/>
    <w:unhideWhenUsed/>
    <w:rsid w:val="0061718A"/>
    <w:pPr>
      <w:ind w:left="1278"/>
    </w:pPr>
  </w:style>
  <w:style w:type="paragraph" w:styleId="ListBullet4">
    <w:name w:val="List Bullet 4"/>
    <w:basedOn w:val="ListBullet"/>
    <w:uiPriority w:val="99"/>
    <w:unhideWhenUsed/>
    <w:rsid w:val="0061718A"/>
    <w:pPr>
      <w:ind w:left="1704"/>
    </w:pPr>
  </w:style>
  <w:style w:type="paragraph" w:styleId="ListBullet5">
    <w:name w:val="List Bullet 5"/>
    <w:basedOn w:val="ListBullet"/>
    <w:uiPriority w:val="99"/>
    <w:unhideWhenUsed/>
    <w:rsid w:val="0061718A"/>
    <w:pPr>
      <w:ind w:left="2130"/>
    </w:pPr>
  </w:style>
  <w:style w:type="paragraph" w:customStyle="1" w:styleId="IntroParagraph">
    <w:name w:val="Intro Paragraph"/>
    <w:basedOn w:val="Normal"/>
    <w:next w:val="Normal"/>
    <w:uiPriority w:val="1"/>
    <w:qFormat/>
    <w:rsid w:val="005D2E5A"/>
    <w:rPr>
      <w:sz w:val="22"/>
      <w:szCs w:val="22"/>
    </w:rPr>
  </w:style>
  <w:style w:type="character" w:customStyle="1" w:styleId="Heading5Char">
    <w:name w:val="Heading 5 Char"/>
    <w:basedOn w:val="DefaultParagraphFont"/>
    <w:link w:val="Heading5"/>
    <w:uiPriority w:val="9"/>
    <w:rsid w:val="00381778"/>
    <w:rPr>
      <w:rFonts w:asciiTheme="majorHAnsi" w:eastAsiaTheme="majorEastAsia" w:hAnsiTheme="majorHAnsi" w:cstheme="majorBidi"/>
      <w:bCs/>
      <w:noProof/>
      <w:szCs w:val="48"/>
    </w:rPr>
  </w:style>
  <w:style w:type="paragraph" w:styleId="FootnoteText">
    <w:name w:val="footnote text"/>
    <w:basedOn w:val="Normal"/>
    <w:link w:val="FootnoteTextChar"/>
    <w:uiPriority w:val="99"/>
    <w:unhideWhenUsed/>
    <w:qFormat/>
    <w:rsid w:val="00327CEB"/>
    <w:pPr>
      <w:spacing w:after="0" w:line="240" w:lineRule="auto"/>
      <w:ind w:left="142" w:hanging="142"/>
    </w:pPr>
  </w:style>
  <w:style w:type="character" w:customStyle="1" w:styleId="FootnoteTextChar">
    <w:name w:val="Footnote Text Char"/>
    <w:basedOn w:val="DefaultParagraphFont"/>
    <w:link w:val="FootnoteText"/>
    <w:uiPriority w:val="99"/>
    <w:rsid w:val="00327CEB"/>
    <w:rPr>
      <w:sz w:val="20"/>
      <w:szCs w:val="20"/>
    </w:rPr>
  </w:style>
  <w:style w:type="character" w:styleId="FootnoteReference">
    <w:name w:val="footnote reference"/>
    <w:basedOn w:val="DefaultParagraphFont"/>
    <w:uiPriority w:val="99"/>
    <w:unhideWhenUsed/>
    <w:rsid w:val="00865BCE"/>
    <w:rPr>
      <w:vertAlign w:val="superscript"/>
    </w:rPr>
  </w:style>
  <w:style w:type="paragraph" w:styleId="EndnoteText">
    <w:name w:val="endnote text"/>
    <w:basedOn w:val="Normal"/>
    <w:link w:val="EndnoteTextChar"/>
    <w:uiPriority w:val="99"/>
    <w:unhideWhenUsed/>
    <w:rsid w:val="00970806"/>
    <w:pPr>
      <w:tabs>
        <w:tab w:val="left" w:pos="284"/>
      </w:tabs>
      <w:spacing w:after="0" w:line="240" w:lineRule="auto"/>
      <w:ind w:left="142" w:hanging="142"/>
    </w:pPr>
  </w:style>
  <w:style w:type="character" w:customStyle="1" w:styleId="EndnoteTextChar">
    <w:name w:val="Endnote Text Char"/>
    <w:basedOn w:val="DefaultParagraphFont"/>
    <w:link w:val="EndnoteText"/>
    <w:uiPriority w:val="99"/>
    <w:rsid w:val="00970806"/>
  </w:style>
  <w:style w:type="character" w:styleId="EndnoteReference">
    <w:name w:val="endnote reference"/>
    <w:basedOn w:val="DefaultParagraphFont"/>
    <w:uiPriority w:val="99"/>
    <w:semiHidden/>
    <w:unhideWhenUsed/>
    <w:rsid w:val="00983471"/>
    <w:rPr>
      <w:vertAlign w:val="superscript"/>
    </w:rPr>
  </w:style>
  <w:style w:type="character" w:customStyle="1" w:styleId="UnresolvedMention1">
    <w:name w:val="Unresolved Mention1"/>
    <w:basedOn w:val="DefaultParagraphFont"/>
    <w:uiPriority w:val="99"/>
    <w:semiHidden/>
    <w:unhideWhenUsed/>
    <w:rsid w:val="007334E1"/>
    <w:rPr>
      <w:color w:val="605E5C"/>
      <w:shd w:val="clear" w:color="auto" w:fill="E1DFDD"/>
    </w:rPr>
  </w:style>
  <w:style w:type="table" w:customStyle="1" w:styleId="NatureScot-Peatland-grey">
    <w:name w:val="NatureScot-Peatland-grey"/>
    <w:basedOn w:val="TableNormal"/>
    <w:uiPriority w:val="99"/>
    <w:rsid w:val="00032D60"/>
    <w:pPr>
      <w:spacing w:before="60" w:after="60" w:line="240" w:lineRule="auto"/>
    </w:pPr>
    <w:rPr>
      <w:sz w:val="22"/>
    </w:rPr>
    <w:tblPr>
      <w:tblStyleRowBandSize w:val="1"/>
      <w:tblStyleColBandSize w:val="1"/>
      <w:tblBorders>
        <w:bottom w:val="single" w:sz="4" w:space="0" w:color="D6D6D6" w:themeColor="text1" w:themeTint="33"/>
        <w:insideH w:val="single" w:sz="4" w:space="0" w:color="9CC2D5" w:themeColor="accent3"/>
        <w:insideV w:val="single" w:sz="4" w:space="0" w:color="9CC2D5" w:themeColor="accent3"/>
      </w:tblBorders>
    </w:tblPr>
    <w:tcPr>
      <w:shd w:val="clear" w:color="auto" w:fill="auto"/>
    </w:tcPr>
    <w:tblStylePr w:type="firstRow">
      <w:rPr>
        <w:color w:val="FFFFFF" w:themeColor="background1"/>
        <w:sz w:val="24"/>
      </w:rPr>
      <w:tblPr/>
      <w:tcPr>
        <w:tcBorders>
          <w:top w:val="nil"/>
          <w:left w:val="nil"/>
          <w:bottom w:val="nil"/>
          <w:right w:val="nil"/>
          <w:insideH w:val="nil"/>
          <w:insideV w:val="nil"/>
          <w:tl2br w:val="nil"/>
          <w:tr2bl w:val="nil"/>
        </w:tcBorders>
        <w:shd w:val="clear" w:color="auto" w:fill="12516F" w:themeFill="accent1"/>
      </w:tcPr>
    </w:tblStylePr>
    <w:tblStylePr w:type="lastRow">
      <w:tblPr/>
      <w:tcPr>
        <w:shd w:val="clear" w:color="auto" w:fill="9CC2D5" w:themeFill="accent3"/>
      </w:tcPr>
    </w:tblStylePr>
    <w:tblStylePr w:type="firstCol">
      <w:rPr>
        <w:color w:val="191919" w:themeColor="text1" w:themeShade="80"/>
      </w:rPr>
      <w:tblPr/>
      <w:tcPr>
        <w:shd w:val="clear" w:color="auto" w:fill="9CC2D5" w:themeFill="accent3"/>
      </w:tcPr>
    </w:tblStylePr>
  </w:style>
  <w:style w:type="paragraph" w:styleId="Caption">
    <w:name w:val="caption"/>
    <w:basedOn w:val="Normal"/>
    <w:next w:val="Normal"/>
    <w:uiPriority w:val="35"/>
    <w:unhideWhenUsed/>
    <w:qFormat/>
    <w:rsid w:val="00327CEB"/>
    <w:pPr>
      <w:spacing w:after="200" w:line="240" w:lineRule="auto"/>
    </w:pPr>
  </w:style>
  <w:style w:type="table" w:styleId="TableProfessional">
    <w:name w:val="Table Professional"/>
    <w:basedOn w:val="TableNormal"/>
    <w:uiPriority w:val="99"/>
    <w:semiHidden/>
    <w:unhideWhenUsed/>
    <w:rsid w:val="00966915"/>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Grid">
    <w:name w:val="Table Grid"/>
    <w:basedOn w:val="TableNormal"/>
    <w:uiPriority w:val="39"/>
    <w:rsid w:val="009669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96691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DE2F4"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2516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2516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2516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2516F" w:themeFill="accent1"/>
      </w:tcPr>
    </w:tblStylePr>
    <w:tblStylePr w:type="band1Vert">
      <w:tblPr/>
      <w:tcPr>
        <w:shd w:val="clear" w:color="auto" w:fill="7BC5E9" w:themeFill="accent1" w:themeFillTint="66"/>
      </w:tcPr>
    </w:tblStylePr>
    <w:tblStylePr w:type="band1Horz">
      <w:tblPr/>
      <w:tcPr>
        <w:shd w:val="clear" w:color="auto" w:fill="7BC5E9" w:themeFill="accent1" w:themeFillTint="66"/>
      </w:tcPr>
    </w:tblStylePr>
  </w:style>
  <w:style w:type="paragraph" w:styleId="ListBullet">
    <w:name w:val="List Bullet"/>
    <w:basedOn w:val="Normal"/>
    <w:uiPriority w:val="99"/>
    <w:unhideWhenUsed/>
    <w:qFormat/>
    <w:rsid w:val="00F574A8"/>
    <w:pPr>
      <w:numPr>
        <w:numId w:val="25"/>
      </w:numPr>
      <w:spacing w:after="0"/>
      <w:ind w:left="180" w:hanging="180"/>
      <w:contextualSpacing/>
    </w:pPr>
  </w:style>
  <w:style w:type="table" w:styleId="GridTable5Dark">
    <w:name w:val="Grid Table 5 Dark"/>
    <w:basedOn w:val="TableNormal"/>
    <w:uiPriority w:val="50"/>
    <w:rsid w:val="00185D3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6D6D6"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33333"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33333"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33333"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33333" w:themeFill="text1"/>
      </w:tcPr>
    </w:tblStylePr>
    <w:tblStylePr w:type="band1Vert">
      <w:tblPr/>
      <w:tcPr>
        <w:shd w:val="clear" w:color="auto" w:fill="ADADAD" w:themeFill="text1" w:themeFillTint="66"/>
      </w:tcPr>
    </w:tblStylePr>
    <w:tblStylePr w:type="band1Horz">
      <w:tblPr/>
      <w:tcPr>
        <w:shd w:val="clear" w:color="auto" w:fill="ADADAD" w:themeFill="text1" w:themeFillTint="66"/>
      </w:tcPr>
    </w:tblStylePr>
  </w:style>
  <w:style w:type="numbering" w:customStyle="1" w:styleId="NatureScot">
    <w:name w:val="NatureScot"/>
    <w:uiPriority w:val="99"/>
    <w:rsid w:val="008B17CF"/>
    <w:pPr>
      <w:numPr>
        <w:numId w:val="22"/>
      </w:numPr>
    </w:pPr>
  </w:style>
  <w:style w:type="character" w:styleId="FollowedHyperlink">
    <w:name w:val="FollowedHyperlink"/>
    <w:basedOn w:val="DefaultParagraphFont"/>
    <w:uiPriority w:val="99"/>
    <w:semiHidden/>
    <w:unhideWhenUsed/>
    <w:rsid w:val="008B17CF"/>
    <w:rPr>
      <w:color w:val="649696" w:themeColor="followedHyperlink"/>
      <w:u w:val="none"/>
    </w:rPr>
  </w:style>
  <w:style w:type="paragraph" w:styleId="Header">
    <w:name w:val="header"/>
    <w:basedOn w:val="Normal"/>
    <w:link w:val="HeaderChar"/>
    <w:uiPriority w:val="99"/>
    <w:unhideWhenUsed/>
    <w:rsid w:val="006632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32B1"/>
  </w:style>
  <w:style w:type="character" w:styleId="PageNumber">
    <w:name w:val="page number"/>
    <w:basedOn w:val="DefaultParagraphFont"/>
    <w:uiPriority w:val="99"/>
    <w:semiHidden/>
    <w:unhideWhenUsed/>
    <w:rsid w:val="006632B1"/>
    <w:rPr>
      <w:rFonts w:asciiTheme="minorHAnsi" w:hAnsiTheme="minorHAnsi"/>
      <w:sz w:val="20"/>
    </w:rPr>
  </w:style>
  <w:style w:type="character" w:styleId="PlaceholderText">
    <w:name w:val="Placeholder Text"/>
    <w:basedOn w:val="DefaultParagraphFont"/>
    <w:uiPriority w:val="99"/>
    <w:semiHidden/>
    <w:rsid w:val="004C139B"/>
    <w:rPr>
      <w:color w:val="808080"/>
    </w:rPr>
  </w:style>
  <w:style w:type="character" w:styleId="UnresolvedMention">
    <w:name w:val="Unresolved Mention"/>
    <w:basedOn w:val="DefaultParagraphFont"/>
    <w:uiPriority w:val="99"/>
    <w:semiHidden/>
    <w:unhideWhenUsed/>
    <w:rsid w:val="00AB571C"/>
    <w:rPr>
      <w:color w:val="605E5C"/>
      <w:shd w:val="clear" w:color="auto" w:fill="E1DFDD"/>
    </w:rPr>
  </w:style>
  <w:style w:type="paragraph" w:styleId="Revision">
    <w:name w:val="Revision"/>
    <w:hidden/>
    <w:uiPriority w:val="99"/>
    <w:semiHidden/>
    <w:rsid w:val="00434ADE"/>
    <w:pPr>
      <w:spacing w:after="0" w:line="240" w:lineRule="auto"/>
    </w:pPr>
    <w:rPr>
      <w:sz w:val="20"/>
      <w:szCs w:val="20"/>
    </w:rPr>
  </w:style>
  <w:style w:type="character" w:styleId="CommentReference">
    <w:name w:val="annotation reference"/>
    <w:basedOn w:val="DefaultParagraphFont"/>
    <w:uiPriority w:val="99"/>
    <w:semiHidden/>
    <w:unhideWhenUsed/>
    <w:rsid w:val="00931B98"/>
    <w:rPr>
      <w:sz w:val="16"/>
      <w:szCs w:val="16"/>
    </w:rPr>
  </w:style>
  <w:style w:type="paragraph" w:styleId="CommentText">
    <w:name w:val="annotation text"/>
    <w:basedOn w:val="Normal"/>
    <w:link w:val="CommentTextChar"/>
    <w:uiPriority w:val="99"/>
    <w:unhideWhenUsed/>
    <w:rsid w:val="00931B98"/>
    <w:pPr>
      <w:spacing w:line="240" w:lineRule="auto"/>
    </w:pPr>
  </w:style>
  <w:style w:type="character" w:customStyle="1" w:styleId="CommentTextChar">
    <w:name w:val="Comment Text Char"/>
    <w:basedOn w:val="DefaultParagraphFont"/>
    <w:link w:val="CommentText"/>
    <w:uiPriority w:val="99"/>
    <w:rsid w:val="00931B98"/>
    <w:rPr>
      <w:sz w:val="20"/>
      <w:szCs w:val="20"/>
    </w:rPr>
  </w:style>
  <w:style w:type="paragraph" w:styleId="CommentSubject">
    <w:name w:val="annotation subject"/>
    <w:basedOn w:val="CommentText"/>
    <w:next w:val="CommentText"/>
    <w:link w:val="CommentSubjectChar"/>
    <w:uiPriority w:val="99"/>
    <w:semiHidden/>
    <w:unhideWhenUsed/>
    <w:rsid w:val="00931B98"/>
    <w:rPr>
      <w:b/>
      <w:bCs/>
    </w:rPr>
  </w:style>
  <w:style w:type="character" w:customStyle="1" w:styleId="CommentSubjectChar">
    <w:name w:val="Comment Subject Char"/>
    <w:basedOn w:val="CommentTextChar"/>
    <w:link w:val="CommentSubject"/>
    <w:uiPriority w:val="99"/>
    <w:semiHidden/>
    <w:rsid w:val="00931B9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070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webSettings" Target="webSettings.xml" Id="rId6" /><Relationship Type="http://schemas.openxmlformats.org/officeDocument/2006/relationships/hyperlink" Target="https://www.nature.scot/doc/fair-work-first-fwf-guidance-funding-applicants" TargetMode="External" Id="rId11" /><Relationship Type="http://schemas.openxmlformats.org/officeDocument/2006/relationships/settings" Target="settings.xml" Id="rId5" /><Relationship Type="http://schemas.openxmlformats.org/officeDocument/2006/relationships/fontTable" Target="fontTable.xml" Id="rId15" /><Relationship Type="http://schemas.openxmlformats.org/officeDocument/2006/relationships/hyperlink" Target="https://www.nature.scot/doc/guidance-funding-applicants-standard-terms-and-conditions-funding" TargetMode="External" Id="rId10" /><Relationship Type="http://schemas.openxmlformats.org/officeDocument/2006/relationships/styles" Target="styles.xml" Id="rId4" /><Relationship Type="http://schemas.openxmlformats.org/officeDocument/2006/relationships/image" Target="media/image1.png" Id="rId9" /><Relationship Type="http://schemas.openxmlformats.org/officeDocument/2006/relationships/header" Target="header2.xml" Id="rId14" /><Relationship Type="http://schemas.openxmlformats.org/officeDocument/2006/relationships/customXml" Target="/customXml/item3.xml" Id="Rb1cd032aaae14d3f"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Documents\Design\Jobs\SNH%20-%20NS\06000\06077%20-%20SMEEF%20style%20&amp;%20templates\Drafts\A4%20Flyer%20Template\SMEEF%20Template.dotx" TargetMode="External"/></Relationships>
</file>

<file path=word/theme/theme1.xml><?xml version="1.0" encoding="utf-8"?>
<a:theme xmlns:a="http://schemas.openxmlformats.org/drawingml/2006/main" name="SMEEF">
  <a:themeElements>
    <a:clrScheme name="SMEEF">
      <a:dk1>
        <a:srgbClr val="333333"/>
      </a:dk1>
      <a:lt1>
        <a:sysClr val="window" lastClr="FFFFFF"/>
      </a:lt1>
      <a:dk2>
        <a:srgbClr val="086795"/>
      </a:dk2>
      <a:lt2>
        <a:srgbClr val="27A9CA"/>
      </a:lt2>
      <a:accent1>
        <a:srgbClr val="12516F"/>
      </a:accent1>
      <a:accent2>
        <a:srgbClr val="0292BA"/>
      </a:accent2>
      <a:accent3>
        <a:srgbClr val="9CC2D5"/>
      </a:accent3>
      <a:accent4>
        <a:srgbClr val="FFC000"/>
      </a:accent4>
      <a:accent5>
        <a:srgbClr val="C8D7A0"/>
      </a:accent5>
      <a:accent6>
        <a:srgbClr val="E2D49E"/>
      </a:accent6>
      <a:hlink>
        <a:srgbClr val="235557"/>
      </a:hlink>
      <a:folHlink>
        <a:srgbClr val="649696"/>
      </a:folHlink>
    </a:clrScheme>
    <a:fontScheme name="SMEEF">
      <a:majorFont>
        <a:latin typeface="Century Gothic"/>
        <a:ea typeface=""/>
        <a:cs typeface=""/>
      </a:majorFont>
      <a:minorFont>
        <a:latin typeface="Corbe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71FFD1B571BE2883E0537D20C80A46C7" version="1.0.0">
  <systemFields>
    <field name="Objective-Id">
      <value order="0">A5531840</value>
    </field>
    <field name="Objective-Title">
      <value order="0">SMEEF - Seagrass Meadows Scotland  Round 2 - Guidance for applicants - November 2025</value>
    </field>
    <field name="Objective-Description">
      <value order="0"/>
    </field>
    <field name="Objective-CreationStamp">
      <value order="0">2025-10-21T09:50:35Z</value>
    </field>
    <field name="Objective-IsApproved">
      <value order="0">false</value>
    </field>
    <field name="Objective-IsPublished">
      <value order="0">true</value>
    </field>
    <field name="Objective-DatePublished">
      <value order="0">2025-10-31T08:13:56Z</value>
    </field>
    <field name="Objective-ModificationStamp">
      <value order="0">2025-10-31T08:13:56Z</value>
    </field>
    <field name="Objective-Owner">
      <value order="0">Katherine Knight</value>
    </field>
    <field name="Objective-Path">
      <value order="0">Objective Global Folder:NatureScot Fileplan:GRA - Grants:APP - Grant Applications:SMEEF - Scottish Marine Environmental Enhancement Fund - Grants:SMEEF - Scottish Marine Environmental Enhancement Fund - Seagrass:SMEEF - SSE Seagrass - Grant Application Template Forms and Trackers</value>
    </field>
    <field name="Objective-Parent">
      <value order="0">SMEEF - SSE Seagrass - Grant Application Template Forms and Trackers</value>
    </field>
    <field name="Objective-State">
      <value order="0">Published</value>
    </field>
    <field name="Objective-VersionId">
      <value order="0">vA9706259</value>
    </field>
    <field name="Objective-Version">
      <value order="0">5.0</value>
    </field>
    <field name="Objective-VersionNumber">
      <value order="0">5</value>
    </field>
    <field name="Objective-VersionComment">
      <value order="0"/>
    </field>
    <field name="Objective-FileNumber">
      <value order="0">qA188018</value>
    </field>
    <field name="Objective-Classification">
      <value order="0"/>
    </field>
    <field name="Objective-Caveats">
      <value order="0"/>
    </field>
  </systemFields>
  <catalogues>
    <catalogue name="Document Type Catalogue" type="type" ori="id:cA8">
      <field name="Objective-Date of Original">
        <value order="0"/>
      </field>
      <field name="Objective-Sensitivity Review Date">
        <value order="0"/>
      </field>
      <field name="Objective-FOI Exemption">
        <value order="0">Release</value>
      </field>
      <field name="Objective-DPA Exemption">
        <value order="0">Release</value>
      </field>
      <field name="Objective-EIR Exception">
        <value order="0">Release</value>
      </field>
      <field name="Objective-Justification">
        <value order="0"/>
      </field>
      <field name="Objective-Date of Request">
        <value order="0"/>
      </field>
      <field name="Objective-Date of Release">
        <value order="0"/>
      </field>
      <field name="Objective-FOI/EIR Disclosure Date">
        <value order="0"/>
      </field>
      <field name="Objective-FOI/EIR Dissemination Date">
        <value order="0"/>
      </field>
      <field name="Objective-FOI Release Details">
        <value order="0"/>
      </field>
      <field name="Objective-Connect Creator">
        <value order="0"/>
      </field>
    </catalogue>
  </catalogues>
</metadata>
</file>

<file path=customXml/itemProps2.xml><?xml version="1.0" encoding="utf-8"?>
<ds:datastoreItem xmlns:ds="http://schemas.openxmlformats.org/officeDocument/2006/customXml" ds:itemID="{75CA91BF-FBAF-432D-96DE-0A00518FC11D}">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71FFD1B571BE2883E0537D20C80A46C7"/>
  </ds:schemaRefs>
</ds:datastoreItem>
</file>

<file path=docProps/app.xml><?xml version="1.0" encoding="utf-8"?>
<Properties xmlns="http://schemas.openxmlformats.org/officeDocument/2006/extended-properties" xmlns:vt="http://schemas.openxmlformats.org/officeDocument/2006/docPropsVTypes">
  <Template>SMEEF Template</Template>
  <TotalTime>19</TotalTime>
  <Pages>4</Pages>
  <Words>1154</Words>
  <Characters>6584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JONO Design</Company>
  <LinksUpToDate>false</LinksUpToDate>
  <CharactersWithSpaces>7723</CharactersWithSpaces>
  <SharedDoc>false</SharedDoc>
  <HyperlinkBase>www.jonodesign.co.uk</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Created for NatureScot by JONO Design</dc:subject>
  <dc:creator>Owner</dc:creator>
  <cp:keywords/>
  <dc:description/>
  <cp:lastModifiedBy>Katherine Knight</cp:lastModifiedBy>
  <cp:revision>7</cp:revision>
  <cp:lastPrinted>2021-04-20T14:24:00Z</cp:lastPrinted>
  <dcterms:created xsi:type="dcterms:W3CDTF">2025-10-21T08:22:00Z</dcterms:created>
  <dcterms:modified xsi:type="dcterms:W3CDTF">2025-10-31T08:13:00Z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MSIP_Label_ad6aba11-eede-4e5b-a79a-2f2784cd251f_Enabled">
    <vt:lpwstr>true</vt:lpwstr>
  </op:property>
  <op:property fmtid="{D5CDD505-2E9C-101B-9397-08002B2CF9AE}" pid="4" name="MSIP_Label_ad6aba11-eede-4e5b-a79a-2f2784cd251f_SetDate">
    <vt:lpwstr>2024-08-21T08:23:45Z</vt:lpwstr>
  </op:property>
  <op:property fmtid="{D5CDD505-2E9C-101B-9397-08002B2CF9AE}" pid="5" name="MSIP_Label_ad6aba11-eede-4e5b-a79a-2f2784cd251f_Method">
    <vt:lpwstr>Standard</vt:lpwstr>
  </op:property>
  <op:property fmtid="{D5CDD505-2E9C-101B-9397-08002B2CF9AE}" pid="6" name="MSIP_Label_ad6aba11-eede-4e5b-a79a-2f2784cd251f_Name">
    <vt:lpwstr>defa4170-0d19-0005-0004-bc88714345d2</vt:lpwstr>
  </op:property>
  <op:property fmtid="{D5CDD505-2E9C-101B-9397-08002B2CF9AE}" pid="7" name="MSIP_Label_ad6aba11-eede-4e5b-a79a-2f2784cd251f_SiteId">
    <vt:lpwstr>074028c0-e165-4999-99ad-31603ad73bac</vt:lpwstr>
  </op:property>
  <op:property fmtid="{D5CDD505-2E9C-101B-9397-08002B2CF9AE}" pid="8" name="MSIP_Label_ad6aba11-eede-4e5b-a79a-2f2784cd251f_ActionId">
    <vt:lpwstr>41c0e8c7-cd1a-48fe-8d69-94a9236257e7</vt:lpwstr>
  </op:property>
  <op:property fmtid="{D5CDD505-2E9C-101B-9397-08002B2CF9AE}" pid="9" name="MSIP_Label_ad6aba11-eede-4e5b-a79a-2f2784cd251f_ContentBits">
    <vt:lpwstr>0</vt:lpwstr>
  </op:property>
  <op:property fmtid="{D5CDD505-2E9C-101B-9397-08002B2CF9AE}" pid="10" name="Customer-Id">
    <vt:lpwstr>71FFD1B571BE2883E0537D20C80A46C7</vt:lpwstr>
  </op:property>
  <op:property fmtid="{D5CDD505-2E9C-101B-9397-08002B2CF9AE}" pid="11" name="Objective-Id">
    <vt:lpwstr>A5531840</vt:lpwstr>
  </op:property>
  <op:property fmtid="{D5CDD505-2E9C-101B-9397-08002B2CF9AE}" pid="12" name="Objective-Title">
    <vt:lpwstr>SMEEF - Seagrass Meadows Scotland  Round 2 - Guidance for applicants - November 2025</vt:lpwstr>
  </op:property>
  <op:property fmtid="{D5CDD505-2E9C-101B-9397-08002B2CF9AE}" pid="13" name="Objective-Description">
    <vt:lpwstr/>
  </op:property>
  <op:property fmtid="{D5CDD505-2E9C-101B-9397-08002B2CF9AE}" pid="14" name="Objective-CreationStamp">
    <vt:filetime>2025-10-21T09:50:35Z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2025-10-31T08:13:56Z</vt:filetime>
  </op:property>
  <op:property fmtid="{D5CDD505-2E9C-101B-9397-08002B2CF9AE}" pid="18" name="Objective-ModificationStamp">
    <vt:filetime>2025-10-31T08:13:56Z</vt:filetime>
  </op:property>
  <op:property fmtid="{D5CDD505-2E9C-101B-9397-08002B2CF9AE}" pid="19" name="Objective-Owner">
    <vt:lpwstr>Katherine Knight</vt:lpwstr>
  </op:property>
  <op:property fmtid="{D5CDD505-2E9C-101B-9397-08002B2CF9AE}" pid="20" name="Objective-Path">
    <vt:lpwstr>Objective Global Folder:NatureScot Fileplan:GRA - Grants:APP - Grant Applications:SMEEF - Scottish Marine Environmental Enhancement Fund - Grants:SMEEF - Scottish Marine Environmental Enhancement Fund - Seagrass:SMEEF - SSE Seagrass - Grant Application Template Forms and Trackers</vt:lpwstr>
  </op:property>
  <op:property fmtid="{D5CDD505-2E9C-101B-9397-08002B2CF9AE}" pid="21" name="Objective-Parent">
    <vt:lpwstr>SMEEF - SSE Seagrass - Grant Application Template Forms and Trackers</vt:lpwstr>
  </op:property>
  <op:property fmtid="{D5CDD505-2E9C-101B-9397-08002B2CF9AE}" pid="22" name="Objective-State">
    <vt:lpwstr>Published</vt:lpwstr>
  </op:property>
  <op:property fmtid="{D5CDD505-2E9C-101B-9397-08002B2CF9AE}" pid="23" name="Objective-VersionId">
    <vt:lpwstr>vA9706259</vt:lpwstr>
  </op:property>
  <op:property fmtid="{D5CDD505-2E9C-101B-9397-08002B2CF9AE}" pid="24" name="Objective-Version">
    <vt:lpwstr>5.0</vt:lpwstr>
  </op:property>
  <op:property fmtid="{D5CDD505-2E9C-101B-9397-08002B2CF9AE}" pid="25" name="Objective-VersionNumber">
    <vt:r8>5</vt:r8>
  </op:property>
  <op:property fmtid="{D5CDD505-2E9C-101B-9397-08002B2CF9AE}" pid="26" name="Objective-VersionComment">
    <vt:lpwstr/>
  </op:property>
  <op:property fmtid="{D5CDD505-2E9C-101B-9397-08002B2CF9AE}" pid="27" name="Objective-FileNumber">
    <vt:lpwstr>qA188018</vt:lpwstr>
  </op:property>
  <op:property fmtid="{D5CDD505-2E9C-101B-9397-08002B2CF9AE}" pid="28" name="Objective-Classification">
    <vt:lpwstr/>
  </op:property>
  <op:property fmtid="{D5CDD505-2E9C-101B-9397-08002B2CF9AE}" pid="29" name="Objective-Caveats">
    <vt:lpwstr/>
  </op:property>
  <op:property fmtid="{D5CDD505-2E9C-101B-9397-08002B2CF9AE}" pid="30" name="Objective-Date of Original">
    <vt:lpwstr/>
  </op:property>
  <op:property fmtid="{D5CDD505-2E9C-101B-9397-08002B2CF9AE}" pid="31" name="Objective-Sensitivity Review Date">
    <vt:lpwstr/>
  </op:property>
  <op:property fmtid="{D5CDD505-2E9C-101B-9397-08002B2CF9AE}" pid="32" name="Objective-FOI Exemption">
    <vt:lpwstr>Release</vt:lpwstr>
  </op:property>
  <op:property fmtid="{D5CDD505-2E9C-101B-9397-08002B2CF9AE}" pid="33" name="Objective-DPA Exemption">
    <vt:lpwstr>Release</vt:lpwstr>
  </op:property>
  <op:property fmtid="{D5CDD505-2E9C-101B-9397-08002B2CF9AE}" pid="34" name="Objective-EIR Exception">
    <vt:lpwstr>Release</vt:lpwstr>
  </op:property>
  <op:property fmtid="{D5CDD505-2E9C-101B-9397-08002B2CF9AE}" pid="35" name="Objective-Justification">
    <vt:lpwstr/>
  </op:property>
  <op:property fmtid="{D5CDD505-2E9C-101B-9397-08002B2CF9AE}" pid="36" name="Objective-Date of Request">
    <vt:lpwstr/>
  </op:property>
  <op:property fmtid="{D5CDD505-2E9C-101B-9397-08002B2CF9AE}" pid="37" name="Objective-Date of Release">
    <vt:lpwstr/>
  </op:property>
  <op:property fmtid="{D5CDD505-2E9C-101B-9397-08002B2CF9AE}" pid="38" name="Objective-FOI/EIR Disclosure Date">
    <vt:lpwstr/>
  </op:property>
  <op:property fmtid="{D5CDD505-2E9C-101B-9397-08002B2CF9AE}" pid="39" name="Objective-FOI/EIR Dissemination Date">
    <vt:lpwstr/>
  </op:property>
  <op:property fmtid="{D5CDD505-2E9C-101B-9397-08002B2CF9AE}" pid="40" name="Objective-FOI Release Details">
    <vt:lpwstr/>
  </op:property>
  <op:property fmtid="{D5CDD505-2E9C-101B-9397-08002B2CF9AE}" pid="41" name="Objective-Connect Creator">
    <vt:lpwstr/>
  </op:property>
</op:Properties>
</file>